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39" w:rsidRDefault="005B4F39" w:rsidP="00DC398A">
      <w:pPr>
        <w:widowControl w:val="0"/>
        <w:jc w:val="center"/>
        <w:rPr>
          <w:b/>
          <w:bCs/>
          <w:i/>
          <w:iCs/>
          <w:sz w:val="24"/>
          <w:szCs w:val="24"/>
        </w:rPr>
      </w:pPr>
      <w:r>
        <w:rPr>
          <w:b/>
          <w:bCs/>
          <w:i/>
          <w:iCs/>
          <w:noProof/>
          <w:lang w:eastAsia="en-GB"/>
        </w:rPr>
        <w:drawing>
          <wp:inline distT="0" distB="0" distL="0" distR="0" wp14:anchorId="2B0FC471" wp14:editId="16EFF8FF">
            <wp:extent cx="1143000" cy="1131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433" cy="1162981"/>
                    </a:xfrm>
                    <a:prstGeom prst="rect">
                      <a:avLst/>
                    </a:prstGeom>
                  </pic:spPr>
                </pic:pic>
              </a:graphicData>
            </a:graphic>
          </wp:inline>
        </w:drawing>
      </w:r>
    </w:p>
    <w:p w:rsidR="005B4F39" w:rsidRPr="00762D7B" w:rsidRDefault="005B4F39" w:rsidP="00DC398A">
      <w:pPr>
        <w:widowControl w:val="0"/>
        <w:jc w:val="center"/>
        <w:rPr>
          <w:bCs/>
          <w:i/>
          <w:iCs/>
        </w:rPr>
      </w:pPr>
      <w:r w:rsidRPr="00762D7B">
        <w:rPr>
          <w:bCs/>
          <w:i/>
          <w:iCs/>
        </w:rPr>
        <w:t>Supporting local children and young people with learning and development grants</w:t>
      </w:r>
    </w:p>
    <w:p w:rsidR="00762D7B" w:rsidRDefault="00B53A93" w:rsidP="00DC398A">
      <w:pPr>
        <w:jc w:val="center"/>
        <w:rPr>
          <w:b/>
          <w:sz w:val="28"/>
          <w:szCs w:val="28"/>
        </w:rPr>
      </w:pPr>
      <w:r>
        <w:rPr>
          <w:b/>
          <w:sz w:val="28"/>
          <w:szCs w:val="28"/>
        </w:rPr>
        <w:t xml:space="preserve">Annual Report </w:t>
      </w:r>
    </w:p>
    <w:p w:rsidR="00224D5E" w:rsidRPr="00C057D6" w:rsidRDefault="00EA2BE8" w:rsidP="00DC398A">
      <w:pPr>
        <w:jc w:val="center"/>
        <w:rPr>
          <w:b/>
          <w:sz w:val="28"/>
          <w:szCs w:val="28"/>
        </w:rPr>
      </w:pPr>
      <w:r>
        <w:rPr>
          <w:b/>
          <w:sz w:val="28"/>
          <w:szCs w:val="28"/>
        </w:rPr>
        <w:t>2023</w:t>
      </w:r>
    </w:p>
    <w:p w:rsidR="00A1531A" w:rsidRPr="00080ED2" w:rsidRDefault="00A1531A" w:rsidP="00DC398A">
      <w:pPr>
        <w:jc w:val="both"/>
        <w:rPr>
          <w:b/>
          <w:sz w:val="28"/>
          <w:szCs w:val="28"/>
        </w:rPr>
      </w:pPr>
      <w:r w:rsidRPr="00080ED2">
        <w:rPr>
          <w:b/>
          <w:sz w:val="28"/>
          <w:szCs w:val="28"/>
        </w:rPr>
        <w:t>Background</w:t>
      </w:r>
    </w:p>
    <w:p w:rsidR="00080ED2" w:rsidRDefault="00080ED2" w:rsidP="00491E70">
      <w:pPr>
        <w:widowControl w:val="0"/>
        <w:jc w:val="both"/>
      </w:pPr>
      <w:r>
        <w:t xml:space="preserve">In 1997 the old Catbrook school building and grounds were sold with the proceeds of the sale going to Newport County Borough Council. After a protracted period of work and considerable perseverance by TUCC Councillors, Duncan Myatt and Martin Routh, the proceeds of the sale and the interest earned in the interim were secured and the Catbrook Educational Trust (CET) was set up in 2004 with funding of </w:t>
      </w:r>
      <w:r w:rsidR="00491E70">
        <w:t xml:space="preserve">an initial sum of £136,139.75. </w:t>
      </w:r>
      <w:r w:rsidRPr="00E04A98">
        <w:rPr>
          <w:bCs/>
        </w:rPr>
        <w:t>The Trust</w:t>
      </w:r>
      <w:r>
        <w:rPr>
          <w:b/>
          <w:bCs/>
        </w:rPr>
        <w:t xml:space="preserve"> </w:t>
      </w:r>
      <w:r>
        <w:t>was set up with the aim of supporting the education (including social and physical training) of young people under the age of 25, who are or have been resident in the catchment area of the former Catbrook School. This area includes the villages of Catbrook, Broadstone, Whitelye, Parkhouse, Cicelyford, T</w:t>
      </w:r>
      <w:r w:rsidR="00491E70">
        <w:t xml:space="preserve">rellech Grange and Botany Bay. </w:t>
      </w:r>
      <w:r>
        <w:t>Th</w:t>
      </w:r>
      <w:r w:rsidR="00210C04">
        <w:t>e Catbrook Educational Trust</w:t>
      </w:r>
      <w:r>
        <w:t xml:space="preserve"> </w:t>
      </w:r>
      <w:r w:rsidR="00EF6194">
        <w:t>i</w:t>
      </w:r>
      <w:r w:rsidR="00210C04">
        <w:t>s a registered charity (</w:t>
      </w:r>
      <w:r w:rsidR="00EF6194">
        <w:t>no.</w:t>
      </w:r>
      <w:r w:rsidR="00EF6194" w:rsidRPr="00EF6194">
        <w:rPr>
          <w:color w:val="FF0000"/>
        </w:rPr>
        <w:t xml:space="preserve"> </w:t>
      </w:r>
      <w:r w:rsidR="00CF7DC1">
        <w:rPr>
          <w:rFonts w:cstheme="minorHAnsi"/>
          <w:shd w:val="clear" w:color="auto" w:fill="FFFFFF"/>
        </w:rPr>
        <w:t>1199479</w:t>
      </w:r>
      <w:r w:rsidR="00EF6194">
        <w:t xml:space="preserve">) and has </w:t>
      </w:r>
      <w:r>
        <w:t>formal legal standing. A new board of Trustees was put in place (3 nominated by TUCC and 5 co-opted from expressions of interest from the catchment area</w:t>
      </w:r>
      <w:r w:rsidR="00762D7B">
        <w:t>)</w:t>
      </w:r>
      <w:r w:rsidR="00EF6194">
        <w:t xml:space="preserve"> and the CET </w:t>
      </w:r>
      <w:r>
        <w:t>wa</w:t>
      </w:r>
      <w:r w:rsidR="00210C04">
        <w:t>s relaunched publically in 2021. I</w:t>
      </w:r>
      <w:r w:rsidR="00EF6194">
        <w:t>n the first two r</w:t>
      </w:r>
      <w:r w:rsidR="004034F5">
        <w:t xml:space="preserve">ounds (2021 &amp; 2022) </w:t>
      </w:r>
      <w:r w:rsidR="00EF6194">
        <w:t xml:space="preserve">56 </w:t>
      </w:r>
      <w:r>
        <w:t xml:space="preserve">grants were made to children and young people in the </w:t>
      </w:r>
      <w:r w:rsidR="00EF6194">
        <w:t>catchment area</w:t>
      </w:r>
      <w:r w:rsidR="00210C04">
        <w:t>;</w:t>
      </w:r>
      <w:r w:rsidR="00EF6194">
        <w:t xml:space="preserve"> totalling </w:t>
      </w:r>
      <w:r w:rsidR="004034F5" w:rsidRPr="004034F5">
        <w:t xml:space="preserve">£9535. </w:t>
      </w:r>
    </w:p>
    <w:p w:rsidR="00FE1667" w:rsidRPr="00FE1667" w:rsidRDefault="00FE1667" w:rsidP="00080ED2">
      <w:pPr>
        <w:jc w:val="both"/>
        <w:rPr>
          <w:sz w:val="28"/>
          <w:szCs w:val="28"/>
        </w:rPr>
      </w:pPr>
      <w:r w:rsidRPr="00FE1667">
        <w:rPr>
          <w:b/>
          <w:sz w:val="28"/>
          <w:szCs w:val="28"/>
        </w:rPr>
        <w:t>Key A</w:t>
      </w:r>
      <w:r w:rsidR="000C2CB7">
        <w:rPr>
          <w:b/>
          <w:sz w:val="28"/>
          <w:szCs w:val="28"/>
        </w:rPr>
        <w:t xml:space="preserve">spects of </w:t>
      </w:r>
      <w:r w:rsidRPr="00FE1667">
        <w:rPr>
          <w:b/>
          <w:sz w:val="28"/>
          <w:szCs w:val="28"/>
        </w:rPr>
        <w:t xml:space="preserve">Operation of </w:t>
      </w:r>
      <w:r w:rsidR="00491E70" w:rsidRPr="00FE1667">
        <w:rPr>
          <w:b/>
          <w:sz w:val="28"/>
          <w:szCs w:val="28"/>
        </w:rPr>
        <w:t>the</w:t>
      </w:r>
      <w:r w:rsidRPr="00FE1667">
        <w:rPr>
          <w:b/>
          <w:sz w:val="28"/>
          <w:szCs w:val="28"/>
        </w:rPr>
        <w:t xml:space="preserve"> Trust</w:t>
      </w:r>
    </w:p>
    <w:p w:rsidR="00284FE9" w:rsidRPr="00FE1667" w:rsidRDefault="00284FE9" w:rsidP="00284FE9">
      <w:pPr>
        <w:jc w:val="both"/>
        <w:rPr>
          <w:b/>
          <w:sz w:val="24"/>
          <w:szCs w:val="24"/>
        </w:rPr>
      </w:pPr>
      <w:r w:rsidRPr="00FE1667">
        <w:rPr>
          <w:b/>
          <w:sz w:val="24"/>
          <w:szCs w:val="24"/>
        </w:rPr>
        <w:t>Catchment Area</w:t>
      </w:r>
    </w:p>
    <w:p w:rsidR="00BD0CBD" w:rsidRDefault="00284FE9" w:rsidP="00284FE9">
      <w:pPr>
        <w:jc w:val="both"/>
        <w:rPr>
          <w:b/>
        </w:rPr>
      </w:pPr>
      <w:r w:rsidRPr="00325076">
        <w:t xml:space="preserve">The Trust relates to any young people under the age of 25 who reside or have resided in the catchment area of the old Catbrook School. In order to determine the extent of the catchment area the Trustees </w:t>
      </w:r>
      <w:r>
        <w:t>consul</w:t>
      </w:r>
      <w:r w:rsidRPr="00325076">
        <w:t>ted previous Trustees,</w:t>
      </w:r>
      <w:r>
        <w:t xml:space="preserve"> former pupils of the Catbrook S</w:t>
      </w:r>
      <w:r w:rsidRPr="00325076">
        <w:t>chool and loca</w:t>
      </w:r>
      <w:r w:rsidR="00EF6194">
        <w:t>l residents</w:t>
      </w:r>
      <w:r w:rsidRPr="00325076">
        <w:t>. We also looked at village maps and the TUCC electoral area</w:t>
      </w:r>
      <w:r w:rsidR="00210C04">
        <w:t>.</w:t>
      </w:r>
      <w:r w:rsidRPr="00325076">
        <w:t xml:space="preserve"> </w:t>
      </w:r>
      <w:r>
        <w:t xml:space="preserve">The catchment area map can be viewed at </w:t>
      </w:r>
      <w:hyperlink r:id="rId9" w:history="1">
        <w:r w:rsidRPr="00622F82">
          <w:rPr>
            <w:rStyle w:val="Hyperlink"/>
            <w:b/>
          </w:rPr>
          <w:t>www.catbrook.org.uk/catbrook-education-trust</w:t>
        </w:r>
      </w:hyperlink>
      <w:r>
        <w:rPr>
          <w:b/>
        </w:rPr>
        <w:t>.</w:t>
      </w:r>
    </w:p>
    <w:p w:rsidR="00284FE9" w:rsidRPr="00FE1667" w:rsidRDefault="00284FE9" w:rsidP="00284FE9">
      <w:pPr>
        <w:jc w:val="both"/>
        <w:rPr>
          <w:b/>
          <w:sz w:val="24"/>
          <w:szCs w:val="24"/>
        </w:rPr>
      </w:pPr>
      <w:r w:rsidRPr="00FE1667">
        <w:rPr>
          <w:b/>
          <w:sz w:val="24"/>
          <w:szCs w:val="24"/>
        </w:rPr>
        <w:t>Charter</w:t>
      </w:r>
    </w:p>
    <w:p w:rsidR="00284FE9" w:rsidRDefault="00284FE9" w:rsidP="00284FE9">
      <w:pPr>
        <w:jc w:val="both"/>
      </w:pPr>
      <w:r>
        <w:t>Trustees have agreed to a C</w:t>
      </w:r>
      <w:r w:rsidRPr="001B1890">
        <w:t>harter</w:t>
      </w:r>
      <w:r>
        <w:t>,</w:t>
      </w:r>
      <w:r w:rsidRPr="001B1890">
        <w:t xml:space="preserve"> based on the Governance document</w:t>
      </w:r>
      <w:r>
        <w:t>. The Charter makes it clear to local residents how the CET will operate. The Charter</w:t>
      </w:r>
      <w:r w:rsidR="00EF6194" w:rsidRPr="00EF6194">
        <w:t xml:space="preserve"> </w:t>
      </w:r>
      <w:r w:rsidR="00EF6194">
        <w:t xml:space="preserve">is available to view at </w:t>
      </w:r>
      <w:hyperlink r:id="rId10" w:history="1">
        <w:r w:rsidR="00EF6194" w:rsidRPr="00622F82">
          <w:rPr>
            <w:rStyle w:val="Hyperlink"/>
            <w:b/>
          </w:rPr>
          <w:t>www.catbrook.org.uk/catbrook-education-trust</w:t>
        </w:r>
      </w:hyperlink>
      <w:r w:rsidR="00EF6194">
        <w:t xml:space="preserve"> and covers</w:t>
      </w:r>
      <w:r>
        <w:t xml:space="preserve"> the following areas:</w:t>
      </w:r>
    </w:p>
    <w:p w:rsidR="00284FE9" w:rsidRDefault="00284FE9" w:rsidP="00284FE9">
      <w:pPr>
        <w:pStyle w:val="ListParagraph"/>
        <w:numPr>
          <w:ilvl w:val="0"/>
          <w:numId w:val="12"/>
        </w:numPr>
        <w:jc w:val="both"/>
      </w:pPr>
      <w:r>
        <w:t>Purpose</w:t>
      </w:r>
    </w:p>
    <w:p w:rsidR="00284FE9" w:rsidRDefault="00284FE9" w:rsidP="00284FE9">
      <w:pPr>
        <w:pStyle w:val="ListParagraph"/>
        <w:numPr>
          <w:ilvl w:val="0"/>
          <w:numId w:val="12"/>
        </w:numPr>
        <w:jc w:val="both"/>
      </w:pPr>
      <w:r>
        <w:t>Trustees</w:t>
      </w:r>
    </w:p>
    <w:p w:rsidR="00284FE9" w:rsidRDefault="00284FE9" w:rsidP="00284FE9">
      <w:pPr>
        <w:pStyle w:val="ListParagraph"/>
        <w:numPr>
          <w:ilvl w:val="0"/>
          <w:numId w:val="12"/>
        </w:numPr>
        <w:jc w:val="both"/>
      </w:pPr>
      <w:r>
        <w:t>Activities, duties and responsibilities</w:t>
      </w:r>
    </w:p>
    <w:p w:rsidR="00284FE9" w:rsidRDefault="00284FE9" w:rsidP="00284FE9">
      <w:pPr>
        <w:pStyle w:val="ListParagraph"/>
        <w:numPr>
          <w:ilvl w:val="0"/>
          <w:numId w:val="12"/>
        </w:numPr>
        <w:jc w:val="both"/>
      </w:pPr>
      <w:r>
        <w:t>Catchment area</w:t>
      </w:r>
    </w:p>
    <w:p w:rsidR="00284FE9" w:rsidRDefault="00284FE9" w:rsidP="00284FE9">
      <w:pPr>
        <w:pStyle w:val="ListParagraph"/>
        <w:numPr>
          <w:ilvl w:val="0"/>
          <w:numId w:val="12"/>
        </w:numPr>
        <w:jc w:val="both"/>
      </w:pPr>
      <w:r>
        <w:t>Criteria for the granting of awards</w:t>
      </w:r>
    </w:p>
    <w:p w:rsidR="00BD0CBD" w:rsidRPr="00284FE9" w:rsidRDefault="00284FE9" w:rsidP="00BD0CBD">
      <w:pPr>
        <w:pStyle w:val="ListParagraph"/>
        <w:numPr>
          <w:ilvl w:val="0"/>
          <w:numId w:val="12"/>
        </w:numPr>
        <w:jc w:val="both"/>
      </w:pPr>
      <w:r>
        <w:t>Application Form and notes for completing the form</w:t>
      </w:r>
    </w:p>
    <w:p w:rsidR="00284FE9" w:rsidRPr="00FE1667" w:rsidRDefault="00284FE9" w:rsidP="00284FE9">
      <w:pPr>
        <w:jc w:val="both"/>
        <w:rPr>
          <w:b/>
          <w:sz w:val="24"/>
          <w:szCs w:val="24"/>
        </w:rPr>
      </w:pPr>
      <w:r w:rsidRPr="00FE1667">
        <w:rPr>
          <w:b/>
          <w:sz w:val="24"/>
          <w:szCs w:val="24"/>
        </w:rPr>
        <w:t xml:space="preserve"> Score card and Criteria to Distribute Funds</w:t>
      </w:r>
    </w:p>
    <w:p w:rsidR="00284FE9" w:rsidRDefault="00284FE9" w:rsidP="00284FE9">
      <w:pPr>
        <w:jc w:val="both"/>
      </w:pPr>
      <w:r w:rsidRPr="00224D5E">
        <w:t xml:space="preserve">Trustees </w:t>
      </w:r>
      <w:r>
        <w:t xml:space="preserve">have agreed the criteria for distributing funds in the form of a scorecard </w:t>
      </w:r>
      <w:r w:rsidRPr="00224D5E">
        <w:t xml:space="preserve">to </w:t>
      </w:r>
      <w:r>
        <w:t>measure</w:t>
      </w:r>
      <w:r w:rsidR="00FE1667">
        <w:t xml:space="preserve"> applications against</w:t>
      </w:r>
      <w:r w:rsidR="00EF6194">
        <w:t xml:space="preserve"> and </w:t>
      </w:r>
      <w:r w:rsidRPr="00224D5E">
        <w:t xml:space="preserve">ensure that each application is judged fairly and objectively. </w:t>
      </w:r>
      <w:r>
        <w:t>The agreed criteria take into account the purpose of the application, the benefit to the applicant, the educational and personal circumstances of the applicant and any claims made in the past. The criteria for the distribution of funds can be seen in the Trust Charter on the CET web page.</w:t>
      </w:r>
    </w:p>
    <w:p w:rsidR="00793537" w:rsidRDefault="00793537" w:rsidP="00284FE9">
      <w:pPr>
        <w:jc w:val="both"/>
        <w:rPr>
          <w:b/>
          <w:sz w:val="24"/>
          <w:szCs w:val="24"/>
        </w:rPr>
      </w:pPr>
      <w:r w:rsidRPr="00793537">
        <w:rPr>
          <w:b/>
          <w:sz w:val="24"/>
          <w:szCs w:val="24"/>
        </w:rPr>
        <w:lastRenderedPageBreak/>
        <w:t>Communications</w:t>
      </w:r>
    </w:p>
    <w:p w:rsidR="00793537" w:rsidRPr="000C2CB7" w:rsidRDefault="00793537" w:rsidP="00284FE9">
      <w:pPr>
        <w:jc w:val="both"/>
      </w:pPr>
      <w:r w:rsidRPr="000C2CB7">
        <w:t>Trustees communicate with residents via</w:t>
      </w:r>
      <w:r w:rsidR="00491E70">
        <w:t>:-</w:t>
      </w:r>
    </w:p>
    <w:p w:rsidR="00793537" w:rsidRPr="000C2CB7" w:rsidRDefault="00491E70" w:rsidP="00793537">
      <w:pPr>
        <w:pStyle w:val="ListParagraph"/>
        <w:numPr>
          <w:ilvl w:val="0"/>
          <w:numId w:val="15"/>
        </w:numPr>
        <w:jc w:val="both"/>
      </w:pPr>
      <w:r>
        <w:t>A d</w:t>
      </w:r>
      <w:r w:rsidR="00793537" w:rsidRPr="000C2CB7">
        <w:t xml:space="preserve">edicated webpage on the Catbrook Memorial Hall website </w:t>
      </w:r>
      <w:hyperlink r:id="rId11" w:history="1">
        <w:r w:rsidR="00793537" w:rsidRPr="000C2CB7">
          <w:rPr>
            <w:rStyle w:val="Hyperlink"/>
          </w:rPr>
          <w:t>www.catbrook.org.uk</w:t>
        </w:r>
      </w:hyperlink>
      <w:r w:rsidR="00793537" w:rsidRPr="000C2CB7">
        <w:t xml:space="preserve"> and information posted to the home page when required</w:t>
      </w:r>
    </w:p>
    <w:p w:rsidR="00793537" w:rsidRPr="000C2CB7" w:rsidRDefault="00491E70" w:rsidP="00793537">
      <w:pPr>
        <w:pStyle w:val="ListParagraph"/>
        <w:numPr>
          <w:ilvl w:val="0"/>
          <w:numId w:val="15"/>
        </w:numPr>
        <w:jc w:val="both"/>
      </w:pPr>
      <w:r>
        <w:t>F</w:t>
      </w:r>
      <w:r w:rsidR="00793537" w:rsidRPr="000C2CB7">
        <w:t>lyers distributed to all households in the catchment area as required</w:t>
      </w:r>
    </w:p>
    <w:p w:rsidR="00793537" w:rsidRPr="000C2CB7" w:rsidRDefault="00793537" w:rsidP="00793537">
      <w:pPr>
        <w:pStyle w:val="ListParagraph"/>
        <w:numPr>
          <w:ilvl w:val="0"/>
          <w:numId w:val="15"/>
        </w:numPr>
        <w:jc w:val="both"/>
      </w:pPr>
      <w:r w:rsidRPr="000C2CB7">
        <w:t>Posters in prominent positions throughout the catchment area</w:t>
      </w:r>
    </w:p>
    <w:p w:rsidR="00793537" w:rsidRPr="000C2CB7" w:rsidRDefault="00793537" w:rsidP="00793537">
      <w:pPr>
        <w:pStyle w:val="ListParagraph"/>
        <w:numPr>
          <w:ilvl w:val="0"/>
          <w:numId w:val="15"/>
        </w:numPr>
        <w:jc w:val="both"/>
      </w:pPr>
      <w:r w:rsidRPr="000C2CB7">
        <w:t>Email to all residents registered on the Catbrook Village Hall email database (circa 200)</w:t>
      </w:r>
    </w:p>
    <w:p w:rsidR="00793537" w:rsidRPr="000C2CB7" w:rsidRDefault="00793537" w:rsidP="00793537">
      <w:pPr>
        <w:pStyle w:val="ListParagraph"/>
        <w:numPr>
          <w:ilvl w:val="0"/>
          <w:numId w:val="15"/>
        </w:numPr>
        <w:jc w:val="both"/>
      </w:pPr>
      <w:r w:rsidRPr="000C2CB7">
        <w:t xml:space="preserve">Posts on the Catbrook village Hall </w:t>
      </w:r>
      <w:r w:rsidR="00491E70" w:rsidRPr="000C2CB7">
        <w:t>Facebook</w:t>
      </w:r>
      <w:r w:rsidRPr="000C2CB7">
        <w:t xml:space="preserve"> page as required.</w:t>
      </w:r>
    </w:p>
    <w:p w:rsidR="00080ED2" w:rsidRPr="000C2CB7" w:rsidRDefault="00080ED2" w:rsidP="00080ED2">
      <w:pPr>
        <w:jc w:val="both"/>
        <w:rPr>
          <w:b/>
          <w:color w:val="FF0000"/>
          <w:sz w:val="24"/>
          <w:szCs w:val="24"/>
        </w:rPr>
      </w:pPr>
      <w:r w:rsidRPr="000C2CB7">
        <w:rPr>
          <w:b/>
          <w:sz w:val="24"/>
          <w:szCs w:val="24"/>
        </w:rPr>
        <w:t>Trustees</w:t>
      </w:r>
    </w:p>
    <w:p w:rsidR="000C2CB7" w:rsidRDefault="00080ED2" w:rsidP="000C2CB7">
      <w:pPr>
        <w:rPr>
          <w:sz w:val="24"/>
          <w:szCs w:val="24"/>
        </w:rPr>
      </w:pPr>
      <w:r w:rsidRPr="000C2CB7">
        <w:rPr>
          <w:sz w:val="24"/>
          <w:szCs w:val="24"/>
        </w:rPr>
        <w:t>Details of the Trustees and biographies can be seen on the CET web</w:t>
      </w:r>
      <w:r w:rsidR="00FC22C8" w:rsidRPr="000C2CB7">
        <w:rPr>
          <w:sz w:val="24"/>
          <w:szCs w:val="24"/>
        </w:rPr>
        <w:t xml:space="preserve"> page at </w:t>
      </w:r>
      <w:hyperlink r:id="rId12" w:history="1">
        <w:r w:rsidR="00FC22C8" w:rsidRPr="000C2CB7">
          <w:rPr>
            <w:rStyle w:val="Hyperlink"/>
            <w:sz w:val="24"/>
            <w:szCs w:val="24"/>
          </w:rPr>
          <w:t>https://www.catbrook.org.uk/catbrook-education-trust</w:t>
        </w:r>
      </w:hyperlink>
      <w:r w:rsidR="000C2CB7">
        <w:rPr>
          <w:sz w:val="24"/>
          <w:szCs w:val="24"/>
        </w:rPr>
        <w:t xml:space="preserve">. </w:t>
      </w:r>
    </w:p>
    <w:p w:rsidR="001C7340" w:rsidRPr="000C2CB7" w:rsidRDefault="001C7340" w:rsidP="000C2CB7">
      <w:pPr>
        <w:rPr>
          <w:sz w:val="24"/>
          <w:szCs w:val="24"/>
        </w:rPr>
      </w:pPr>
      <w:r w:rsidRPr="000C2CB7">
        <w:rPr>
          <w:sz w:val="24"/>
          <w:szCs w:val="24"/>
        </w:rPr>
        <w:t xml:space="preserve">Terms of office are </w:t>
      </w:r>
      <w:r w:rsidR="00EF6194">
        <w:rPr>
          <w:sz w:val="24"/>
          <w:szCs w:val="24"/>
        </w:rPr>
        <w:t>4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701"/>
      </w:tblGrid>
      <w:tr w:rsidR="00EE612E" w:rsidTr="000C2CB7">
        <w:tc>
          <w:tcPr>
            <w:tcW w:w="2405" w:type="dxa"/>
          </w:tcPr>
          <w:p w:rsidR="00EE612E" w:rsidRPr="00325076" w:rsidRDefault="00EE612E" w:rsidP="0069098F">
            <w:pPr>
              <w:jc w:val="both"/>
              <w:rPr>
                <w:b/>
                <w:sz w:val="22"/>
                <w:szCs w:val="22"/>
              </w:rPr>
            </w:pPr>
            <w:r w:rsidRPr="00325076">
              <w:rPr>
                <w:b/>
                <w:sz w:val="22"/>
                <w:szCs w:val="22"/>
              </w:rPr>
              <w:t>Appointed Trustees</w:t>
            </w:r>
          </w:p>
        </w:tc>
        <w:tc>
          <w:tcPr>
            <w:tcW w:w="1701" w:type="dxa"/>
          </w:tcPr>
          <w:p w:rsidR="00EE612E" w:rsidRPr="00325076" w:rsidRDefault="00EE612E" w:rsidP="0069098F">
            <w:pPr>
              <w:jc w:val="both"/>
              <w:rPr>
                <w:b/>
              </w:rPr>
            </w:pPr>
            <w:r>
              <w:rPr>
                <w:b/>
              </w:rPr>
              <w:t>Role</w:t>
            </w:r>
          </w:p>
        </w:tc>
      </w:tr>
      <w:tr w:rsidR="00EE612E" w:rsidTr="000C2CB7">
        <w:tc>
          <w:tcPr>
            <w:tcW w:w="2405" w:type="dxa"/>
          </w:tcPr>
          <w:p w:rsidR="00EE612E" w:rsidRPr="00325076" w:rsidRDefault="00EE612E" w:rsidP="0069098F">
            <w:pPr>
              <w:jc w:val="both"/>
              <w:rPr>
                <w:sz w:val="22"/>
                <w:szCs w:val="22"/>
              </w:rPr>
            </w:pPr>
            <w:r w:rsidRPr="00325076">
              <w:rPr>
                <w:sz w:val="22"/>
                <w:szCs w:val="22"/>
              </w:rPr>
              <w:t xml:space="preserve">Andy Pullan </w:t>
            </w:r>
          </w:p>
        </w:tc>
        <w:tc>
          <w:tcPr>
            <w:tcW w:w="1701" w:type="dxa"/>
          </w:tcPr>
          <w:p w:rsidR="00EE612E" w:rsidRPr="00325076" w:rsidRDefault="00EE612E" w:rsidP="0069098F">
            <w:pPr>
              <w:jc w:val="both"/>
            </w:pPr>
          </w:p>
        </w:tc>
      </w:tr>
      <w:tr w:rsidR="00EE612E" w:rsidTr="000C2CB7">
        <w:tc>
          <w:tcPr>
            <w:tcW w:w="2405" w:type="dxa"/>
          </w:tcPr>
          <w:p w:rsidR="00EE612E" w:rsidRPr="00325076" w:rsidRDefault="00EE612E" w:rsidP="0069098F">
            <w:pPr>
              <w:jc w:val="both"/>
              <w:rPr>
                <w:sz w:val="22"/>
                <w:szCs w:val="22"/>
              </w:rPr>
            </w:pPr>
            <w:r w:rsidRPr="00325076">
              <w:rPr>
                <w:sz w:val="22"/>
                <w:szCs w:val="22"/>
              </w:rPr>
              <w:t>Nicky Harvey</w:t>
            </w:r>
          </w:p>
        </w:tc>
        <w:tc>
          <w:tcPr>
            <w:tcW w:w="1701" w:type="dxa"/>
          </w:tcPr>
          <w:p w:rsidR="00EE612E" w:rsidRPr="00325076" w:rsidRDefault="00EE612E" w:rsidP="0069098F">
            <w:pPr>
              <w:jc w:val="both"/>
            </w:pPr>
          </w:p>
        </w:tc>
      </w:tr>
      <w:tr w:rsidR="00EE612E" w:rsidTr="000C2CB7">
        <w:tc>
          <w:tcPr>
            <w:tcW w:w="2405" w:type="dxa"/>
          </w:tcPr>
          <w:p w:rsidR="00EE612E" w:rsidRPr="00325076" w:rsidRDefault="00EE612E" w:rsidP="0069098F">
            <w:pPr>
              <w:jc w:val="both"/>
              <w:rPr>
                <w:sz w:val="22"/>
                <w:szCs w:val="22"/>
              </w:rPr>
            </w:pPr>
            <w:r w:rsidRPr="00325076">
              <w:rPr>
                <w:sz w:val="22"/>
                <w:szCs w:val="22"/>
              </w:rPr>
              <w:t>Leanne Wakerley</w:t>
            </w:r>
          </w:p>
        </w:tc>
        <w:tc>
          <w:tcPr>
            <w:tcW w:w="1701" w:type="dxa"/>
          </w:tcPr>
          <w:p w:rsidR="00EE612E" w:rsidRPr="00325076" w:rsidRDefault="00EE612E" w:rsidP="0069098F">
            <w:pPr>
              <w:jc w:val="both"/>
            </w:pPr>
            <w:r>
              <w:t>Chair</w:t>
            </w:r>
          </w:p>
        </w:tc>
      </w:tr>
      <w:tr w:rsidR="00EE612E" w:rsidTr="000C2CB7">
        <w:tc>
          <w:tcPr>
            <w:tcW w:w="2405" w:type="dxa"/>
          </w:tcPr>
          <w:p w:rsidR="00EE612E" w:rsidRPr="00325076" w:rsidRDefault="00EE612E" w:rsidP="0069098F">
            <w:pPr>
              <w:jc w:val="both"/>
              <w:rPr>
                <w:b/>
                <w:sz w:val="22"/>
                <w:szCs w:val="22"/>
              </w:rPr>
            </w:pPr>
            <w:r w:rsidRPr="00325076">
              <w:rPr>
                <w:b/>
                <w:sz w:val="22"/>
                <w:szCs w:val="22"/>
              </w:rPr>
              <w:t>Co-opted Trustees</w:t>
            </w:r>
          </w:p>
        </w:tc>
        <w:tc>
          <w:tcPr>
            <w:tcW w:w="1701" w:type="dxa"/>
          </w:tcPr>
          <w:p w:rsidR="00EE612E" w:rsidRPr="00325076" w:rsidRDefault="00EE612E" w:rsidP="0069098F">
            <w:pPr>
              <w:jc w:val="both"/>
            </w:pPr>
          </w:p>
        </w:tc>
      </w:tr>
      <w:tr w:rsidR="00EE612E" w:rsidTr="000C2CB7">
        <w:tc>
          <w:tcPr>
            <w:tcW w:w="2405" w:type="dxa"/>
          </w:tcPr>
          <w:p w:rsidR="00EE612E" w:rsidRPr="00325076" w:rsidRDefault="00EE612E" w:rsidP="0069098F">
            <w:pPr>
              <w:jc w:val="both"/>
              <w:rPr>
                <w:sz w:val="22"/>
                <w:szCs w:val="22"/>
              </w:rPr>
            </w:pPr>
            <w:r w:rsidRPr="00325076">
              <w:rPr>
                <w:sz w:val="22"/>
                <w:szCs w:val="22"/>
              </w:rPr>
              <w:t>Laura Thorpe</w:t>
            </w:r>
          </w:p>
        </w:tc>
        <w:tc>
          <w:tcPr>
            <w:tcW w:w="1701" w:type="dxa"/>
          </w:tcPr>
          <w:p w:rsidR="00EE612E" w:rsidRDefault="00EE612E" w:rsidP="0069098F">
            <w:pPr>
              <w:jc w:val="both"/>
            </w:pPr>
          </w:p>
        </w:tc>
      </w:tr>
      <w:tr w:rsidR="00EE612E" w:rsidTr="000C2CB7">
        <w:tc>
          <w:tcPr>
            <w:tcW w:w="2405" w:type="dxa"/>
          </w:tcPr>
          <w:p w:rsidR="00EE612E" w:rsidRPr="00325076" w:rsidRDefault="00EE612E" w:rsidP="0069098F">
            <w:pPr>
              <w:jc w:val="both"/>
              <w:rPr>
                <w:sz w:val="22"/>
                <w:szCs w:val="22"/>
              </w:rPr>
            </w:pPr>
            <w:r w:rsidRPr="00325076">
              <w:rPr>
                <w:sz w:val="22"/>
                <w:szCs w:val="22"/>
              </w:rPr>
              <w:t>Dawn Cater</w:t>
            </w:r>
          </w:p>
        </w:tc>
        <w:tc>
          <w:tcPr>
            <w:tcW w:w="1701" w:type="dxa"/>
          </w:tcPr>
          <w:p w:rsidR="00EE612E" w:rsidRDefault="00EE612E" w:rsidP="0069098F">
            <w:pPr>
              <w:jc w:val="both"/>
            </w:pPr>
            <w:r>
              <w:t>Treasurer</w:t>
            </w:r>
          </w:p>
        </w:tc>
      </w:tr>
      <w:tr w:rsidR="00EE612E" w:rsidTr="000C2CB7">
        <w:tc>
          <w:tcPr>
            <w:tcW w:w="2405" w:type="dxa"/>
          </w:tcPr>
          <w:p w:rsidR="00EE612E" w:rsidRPr="00325076" w:rsidRDefault="00EE612E" w:rsidP="0069098F">
            <w:pPr>
              <w:jc w:val="both"/>
              <w:rPr>
                <w:sz w:val="22"/>
                <w:szCs w:val="22"/>
              </w:rPr>
            </w:pPr>
            <w:r w:rsidRPr="00325076">
              <w:rPr>
                <w:sz w:val="22"/>
                <w:szCs w:val="22"/>
              </w:rPr>
              <w:t>Craig Bridgeman</w:t>
            </w:r>
          </w:p>
        </w:tc>
        <w:tc>
          <w:tcPr>
            <w:tcW w:w="1701" w:type="dxa"/>
          </w:tcPr>
          <w:p w:rsidR="00EE612E" w:rsidRDefault="00EE612E" w:rsidP="0069098F">
            <w:pPr>
              <w:jc w:val="both"/>
            </w:pPr>
            <w:r>
              <w:t>Secretary</w:t>
            </w:r>
          </w:p>
        </w:tc>
      </w:tr>
      <w:tr w:rsidR="00EE612E" w:rsidTr="000C2CB7">
        <w:tc>
          <w:tcPr>
            <w:tcW w:w="2405" w:type="dxa"/>
          </w:tcPr>
          <w:p w:rsidR="00EE612E" w:rsidRPr="00325076" w:rsidRDefault="00EE612E" w:rsidP="0069098F">
            <w:pPr>
              <w:jc w:val="both"/>
              <w:rPr>
                <w:sz w:val="22"/>
                <w:szCs w:val="22"/>
              </w:rPr>
            </w:pPr>
            <w:r w:rsidRPr="00325076">
              <w:rPr>
                <w:sz w:val="22"/>
                <w:szCs w:val="22"/>
              </w:rPr>
              <w:t>Nigel Williams</w:t>
            </w:r>
          </w:p>
        </w:tc>
        <w:tc>
          <w:tcPr>
            <w:tcW w:w="1701" w:type="dxa"/>
          </w:tcPr>
          <w:p w:rsidR="00EE612E" w:rsidRDefault="00EE612E" w:rsidP="0069098F">
            <w:pPr>
              <w:jc w:val="both"/>
            </w:pPr>
          </w:p>
        </w:tc>
      </w:tr>
      <w:tr w:rsidR="00EE612E" w:rsidTr="000C2CB7">
        <w:tc>
          <w:tcPr>
            <w:tcW w:w="2405" w:type="dxa"/>
          </w:tcPr>
          <w:p w:rsidR="00EE612E" w:rsidRPr="00325076" w:rsidRDefault="00EE612E" w:rsidP="0069098F">
            <w:pPr>
              <w:jc w:val="both"/>
              <w:rPr>
                <w:sz w:val="22"/>
                <w:szCs w:val="22"/>
              </w:rPr>
            </w:pPr>
            <w:r w:rsidRPr="00325076">
              <w:rPr>
                <w:sz w:val="22"/>
                <w:szCs w:val="22"/>
              </w:rPr>
              <w:t>Dave Phipps</w:t>
            </w:r>
          </w:p>
        </w:tc>
        <w:tc>
          <w:tcPr>
            <w:tcW w:w="1701" w:type="dxa"/>
          </w:tcPr>
          <w:p w:rsidR="00EE612E" w:rsidRDefault="00EE612E" w:rsidP="0069098F">
            <w:pPr>
              <w:jc w:val="both"/>
            </w:pPr>
          </w:p>
        </w:tc>
      </w:tr>
    </w:tbl>
    <w:p w:rsidR="001C7340" w:rsidRPr="001C7340" w:rsidRDefault="001C7340" w:rsidP="00DC398A">
      <w:pPr>
        <w:jc w:val="both"/>
      </w:pPr>
    </w:p>
    <w:p w:rsidR="002F722A" w:rsidRPr="00FE1667" w:rsidRDefault="002F722A" w:rsidP="00DC398A">
      <w:pPr>
        <w:jc w:val="both"/>
        <w:rPr>
          <w:b/>
          <w:sz w:val="24"/>
          <w:szCs w:val="24"/>
        </w:rPr>
      </w:pPr>
      <w:r w:rsidRPr="00FE1667">
        <w:rPr>
          <w:b/>
          <w:sz w:val="24"/>
          <w:szCs w:val="24"/>
        </w:rPr>
        <w:t>Meetings</w:t>
      </w:r>
    </w:p>
    <w:p w:rsidR="00866B5A" w:rsidRPr="00FC22C8" w:rsidRDefault="002F722A" w:rsidP="00DC398A">
      <w:pPr>
        <w:jc w:val="both"/>
      </w:pPr>
      <w:r w:rsidRPr="00FC22C8">
        <w:t>T</w:t>
      </w:r>
      <w:r w:rsidR="004A1A1D" w:rsidRPr="00FC22C8">
        <w:t xml:space="preserve">he Trustees </w:t>
      </w:r>
      <w:r w:rsidR="00EE612E">
        <w:t xml:space="preserve">have met </w:t>
      </w:r>
      <w:r w:rsidR="00FC51A9" w:rsidRPr="00FC51A9">
        <w:t>3</w:t>
      </w:r>
      <w:r w:rsidR="001B1890" w:rsidRPr="00FC22C8">
        <w:t xml:space="preserve"> times during the</w:t>
      </w:r>
      <w:r w:rsidR="00EE612E">
        <w:t xml:space="preserve"> 2022/23</w:t>
      </w:r>
      <w:r w:rsidR="00FC22C8" w:rsidRPr="00FC22C8">
        <w:t xml:space="preserve"> applications round. </w:t>
      </w:r>
      <w:r w:rsidR="004A1A1D" w:rsidRPr="00FC22C8">
        <w:t>All meetings have been quorate</w:t>
      </w:r>
      <w:r w:rsidR="00C46F42">
        <w:t xml:space="preserve">, written agendas circulated in advance of the meeting </w:t>
      </w:r>
      <w:r w:rsidR="004A1A1D" w:rsidRPr="00FC22C8">
        <w:t xml:space="preserve">and full minutes </w:t>
      </w:r>
      <w:r w:rsidR="001B1890" w:rsidRPr="00FC22C8">
        <w:t>have been taken</w:t>
      </w:r>
      <w:r w:rsidR="004A1A1D" w:rsidRPr="00FC22C8">
        <w:t xml:space="preserve"> at each one</w:t>
      </w:r>
      <w:r w:rsidR="005F68E0" w:rsidRPr="00FC22C8">
        <w:t xml:space="preserve"> (</w:t>
      </w:r>
      <w:r w:rsidR="00C46F42">
        <w:t xml:space="preserve">minutes and agendas </w:t>
      </w:r>
      <w:r w:rsidR="005F68E0" w:rsidRPr="00FC22C8">
        <w:t>available to view on request)</w:t>
      </w:r>
      <w:r w:rsidR="004A1A1D" w:rsidRPr="00FC22C8">
        <w:t xml:space="preserve">. The Governance procedures for the </w:t>
      </w:r>
      <w:r w:rsidR="005F68E0" w:rsidRPr="00FC22C8">
        <w:t>Trust</w:t>
      </w:r>
      <w:r w:rsidR="004A1A1D" w:rsidRPr="00FC22C8">
        <w:t xml:space="preserve"> requir</w:t>
      </w:r>
      <w:r w:rsidR="00866B5A" w:rsidRPr="00FC22C8">
        <w:t>e</w:t>
      </w:r>
      <w:r w:rsidR="00224D5E" w:rsidRPr="00FC22C8">
        <w:t xml:space="preserve"> at least 2</w:t>
      </w:r>
      <w:r w:rsidR="005F68E0" w:rsidRPr="00FC22C8">
        <w:t xml:space="preserve"> meetings per year. </w:t>
      </w:r>
    </w:p>
    <w:tbl>
      <w:tblPr>
        <w:tblStyle w:val="TableGrid"/>
        <w:tblW w:w="10485" w:type="dxa"/>
        <w:tblLook w:val="04A0" w:firstRow="1" w:lastRow="0" w:firstColumn="1" w:lastColumn="0" w:noHBand="0" w:noVBand="1"/>
      </w:tblPr>
      <w:tblGrid>
        <w:gridCol w:w="2122"/>
        <w:gridCol w:w="4110"/>
        <w:gridCol w:w="2127"/>
        <w:gridCol w:w="2126"/>
      </w:tblGrid>
      <w:tr w:rsidR="007E4636" w:rsidRPr="007E4636" w:rsidTr="00EE612E">
        <w:tc>
          <w:tcPr>
            <w:tcW w:w="2122" w:type="dxa"/>
          </w:tcPr>
          <w:p w:rsidR="005F68E0" w:rsidRPr="00C46F42" w:rsidRDefault="005F68E0" w:rsidP="00DC398A">
            <w:pPr>
              <w:jc w:val="both"/>
              <w:rPr>
                <w:b/>
                <w:sz w:val="22"/>
                <w:szCs w:val="22"/>
              </w:rPr>
            </w:pPr>
            <w:r w:rsidRPr="00C46F42">
              <w:rPr>
                <w:b/>
                <w:sz w:val="22"/>
                <w:szCs w:val="22"/>
              </w:rPr>
              <w:t>Date</w:t>
            </w:r>
          </w:p>
        </w:tc>
        <w:tc>
          <w:tcPr>
            <w:tcW w:w="4110" w:type="dxa"/>
          </w:tcPr>
          <w:p w:rsidR="005F68E0" w:rsidRPr="00C46F42" w:rsidRDefault="005F68E0" w:rsidP="00DC398A">
            <w:pPr>
              <w:jc w:val="both"/>
              <w:rPr>
                <w:b/>
                <w:sz w:val="22"/>
                <w:szCs w:val="22"/>
              </w:rPr>
            </w:pPr>
            <w:r w:rsidRPr="00C46F42">
              <w:rPr>
                <w:b/>
                <w:sz w:val="22"/>
                <w:szCs w:val="22"/>
              </w:rPr>
              <w:t>Main agenda items</w:t>
            </w:r>
          </w:p>
        </w:tc>
        <w:tc>
          <w:tcPr>
            <w:tcW w:w="2127" w:type="dxa"/>
          </w:tcPr>
          <w:p w:rsidR="005F68E0" w:rsidRPr="00C46F42" w:rsidRDefault="005F68E0" w:rsidP="00DC398A">
            <w:pPr>
              <w:jc w:val="both"/>
              <w:rPr>
                <w:b/>
                <w:sz w:val="22"/>
                <w:szCs w:val="22"/>
              </w:rPr>
            </w:pPr>
            <w:r w:rsidRPr="00C46F42">
              <w:rPr>
                <w:b/>
                <w:sz w:val="22"/>
                <w:szCs w:val="22"/>
              </w:rPr>
              <w:t>Venue</w:t>
            </w:r>
          </w:p>
        </w:tc>
        <w:tc>
          <w:tcPr>
            <w:tcW w:w="2126" w:type="dxa"/>
          </w:tcPr>
          <w:p w:rsidR="005F68E0" w:rsidRPr="00C46F42" w:rsidRDefault="005F68E0" w:rsidP="00DC398A">
            <w:pPr>
              <w:jc w:val="both"/>
              <w:rPr>
                <w:b/>
                <w:sz w:val="22"/>
                <w:szCs w:val="22"/>
              </w:rPr>
            </w:pPr>
            <w:r w:rsidRPr="00C46F42">
              <w:rPr>
                <w:b/>
                <w:sz w:val="22"/>
                <w:szCs w:val="22"/>
              </w:rPr>
              <w:t>Attendance</w:t>
            </w:r>
          </w:p>
        </w:tc>
      </w:tr>
      <w:tr w:rsidR="00C46F42" w:rsidRPr="007E4636" w:rsidTr="00EE612E">
        <w:tc>
          <w:tcPr>
            <w:tcW w:w="2122" w:type="dxa"/>
          </w:tcPr>
          <w:p w:rsidR="00C46F42" w:rsidRPr="00C46F42" w:rsidRDefault="00EE612E" w:rsidP="00C46F42">
            <w:pPr>
              <w:jc w:val="both"/>
              <w:rPr>
                <w:sz w:val="22"/>
                <w:szCs w:val="22"/>
              </w:rPr>
            </w:pPr>
            <w:r>
              <w:rPr>
                <w:sz w:val="22"/>
                <w:szCs w:val="22"/>
              </w:rPr>
              <w:t>21</w:t>
            </w:r>
            <w:r w:rsidRPr="00EE612E">
              <w:rPr>
                <w:sz w:val="22"/>
                <w:szCs w:val="22"/>
                <w:vertAlign w:val="superscript"/>
              </w:rPr>
              <w:t>st</w:t>
            </w:r>
            <w:r>
              <w:rPr>
                <w:sz w:val="22"/>
                <w:szCs w:val="22"/>
              </w:rPr>
              <w:t xml:space="preserve"> September 2022</w:t>
            </w:r>
          </w:p>
        </w:tc>
        <w:tc>
          <w:tcPr>
            <w:tcW w:w="4110" w:type="dxa"/>
          </w:tcPr>
          <w:p w:rsidR="00C46F42" w:rsidRPr="00C46F42" w:rsidRDefault="00C46F42" w:rsidP="00C46F42">
            <w:pPr>
              <w:jc w:val="both"/>
              <w:rPr>
                <w:sz w:val="22"/>
                <w:szCs w:val="22"/>
              </w:rPr>
            </w:pPr>
            <w:r w:rsidRPr="00C46F42">
              <w:rPr>
                <w:sz w:val="22"/>
                <w:szCs w:val="22"/>
              </w:rPr>
              <w:t>Ordinary meeting and AGM All Trustees</w:t>
            </w:r>
          </w:p>
        </w:tc>
        <w:tc>
          <w:tcPr>
            <w:tcW w:w="2127" w:type="dxa"/>
          </w:tcPr>
          <w:p w:rsidR="00C46F42" w:rsidRPr="00C46F42" w:rsidRDefault="00FC51A9" w:rsidP="00C46F42">
            <w:pPr>
              <w:rPr>
                <w:sz w:val="22"/>
                <w:szCs w:val="22"/>
              </w:rPr>
            </w:pPr>
            <w:r>
              <w:rPr>
                <w:sz w:val="22"/>
                <w:szCs w:val="22"/>
              </w:rPr>
              <w:t>Meadow House</w:t>
            </w:r>
          </w:p>
        </w:tc>
        <w:tc>
          <w:tcPr>
            <w:tcW w:w="2126" w:type="dxa"/>
          </w:tcPr>
          <w:p w:rsidR="00C46F42" w:rsidRPr="00C46F42" w:rsidRDefault="00EE612E" w:rsidP="00C46F42">
            <w:pPr>
              <w:rPr>
                <w:sz w:val="22"/>
                <w:szCs w:val="22"/>
              </w:rPr>
            </w:pPr>
            <w:r>
              <w:rPr>
                <w:sz w:val="22"/>
                <w:szCs w:val="22"/>
              </w:rPr>
              <w:t>Apologies from NH</w:t>
            </w:r>
          </w:p>
        </w:tc>
      </w:tr>
      <w:tr w:rsidR="00C46F42" w:rsidRPr="007E4636" w:rsidTr="00EE612E">
        <w:tc>
          <w:tcPr>
            <w:tcW w:w="2122" w:type="dxa"/>
          </w:tcPr>
          <w:p w:rsidR="00C46F42" w:rsidRPr="00C46F42" w:rsidRDefault="00EE612E" w:rsidP="00C46F42">
            <w:pPr>
              <w:jc w:val="both"/>
              <w:rPr>
                <w:sz w:val="22"/>
                <w:szCs w:val="22"/>
              </w:rPr>
            </w:pPr>
            <w:r>
              <w:rPr>
                <w:sz w:val="22"/>
                <w:szCs w:val="22"/>
              </w:rPr>
              <w:t>5</w:t>
            </w:r>
            <w:r w:rsidR="00C46F42" w:rsidRPr="00C46F42">
              <w:rPr>
                <w:sz w:val="22"/>
                <w:szCs w:val="22"/>
                <w:vertAlign w:val="superscript"/>
              </w:rPr>
              <w:t>th</w:t>
            </w:r>
            <w:r>
              <w:rPr>
                <w:sz w:val="22"/>
                <w:szCs w:val="22"/>
              </w:rPr>
              <w:t xml:space="preserve"> April 2023</w:t>
            </w:r>
          </w:p>
        </w:tc>
        <w:tc>
          <w:tcPr>
            <w:tcW w:w="4110" w:type="dxa"/>
          </w:tcPr>
          <w:p w:rsidR="00C46F42" w:rsidRPr="00C46F42" w:rsidRDefault="00C46F42" w:rsidP="00C46F42">
            <w:pPr>
              <w:jc w:val="both"/>
              <w:rPr>
                <w:sz w:val="22"/>
                <w:szCs w:val="22"/>
              </w:rPr>
            </w:pPr>
            <w:r w:rsidRPr="00C46F42">
              <w:rPr>
                <w:sz w:val="22"/>
                <w:szCs w:val="22"/>
              </w:rPr>
              <w:t>Ordinary meeting all Trustees</w:t>
            </w:r>
          </w:p>
        </w:tc>
        <w:tc>
          <w:tcPr>
            <w:tcW w:w="2127" w:type="dxa"/>
          </w:tcPr>
          <w:p w:rsidR="00C46F42" w:rsidRPr="00C46F42" w:rsidRDefault="00FC51A9" w:rsidP="00C46F42">
            <w:pPr>
              <w:rPr>
                <w:sz w:val="22"/>
                <w:szCs w:val="22"/>
              </w:rPr>
            </w:pPr>
            <w:r>
              <w:rPr>
                <w:sz w:val="22"/>
                <w:szCs w:val="22"/>
              </w:rPr>
              <w:t>Meadow House</w:t>
            </w:r>
          </w:p>
        </w:tc>
        <w:tc>
          <w:tcPr>
            <w:tcW w:w="2126" w:type="dxa"/>
          </w:tcPr>
          <w:p w:rsidR="00C46F42" w:rsidRPr="00C46F42" w:rsidRDefault="00EE612E" w:rsidP="00C46F42">
            <w:pPr>
              <w:jc w:val="both"/>
              <w:rPr>
                <w:sz w:val="22"/>
                <w:szCs w:val="22"/>
              </w:rPr>
            </w:pPr>
            <w:r>
              <w:rPr>
                <w:sz w:val="22"/>
                <w:szCs w:val="22"/>
              </w:rPr>
              <w:t>Apologies from CB</w:t>
            </w:r>
          </w:p>
        </w:tc>
      </w:tr>
      <w:tr w:rsidR="00C46F42" w:rsidRPr="007E4636" w:rsidTr="00EE612E">
        <w:tc>
          <w:tcPr>
            <w:tcW w:w="2122" w:type="dxa"/>
          </w:tcPr>
          <w:p w:rsidR="00C46F42" w:rsidRPr="00C46F42" w:rsidRDefault="00EE612E" w:rsidP="00C46F42">
            <w:pPr>
              <w:jc w:val="both"/>
              <w:rPr>
                <w:sz w:val="22"/>
                <w:szCs w:val="22"/>
              </w:rPr>
            </w:pPr>
            <w:r>
              <w:rPr>
                <w:sz w:val="22"/>
                <w:szCs w:val="22"/>
              </w:rPr>
              <w:t>19</w:t>
            </w:r>
            <w:r w:rsidR="00C46F42" w:rsidRPr="00C46F42">
              <w:rPr>
                <w:sz w:val="22"/>
                <w:szCs w:val="22"/>
                <w:vertAlign w:val="superscript"/>
              </w:rPr>
              <w:t>th</w:t>
            </w:r>
            <w:r>
              <w:rPr>
                <w:sz w:val="22"/>
                <w:szCs w:val="22"/>
              </w:rPr>
              <w:t xml:space="preserve"> July 2023</w:t>
            </w:r>
          </w:p>
        </w:tc>
        <w:tc>
          <w:tcPr>
            <w:tcW w:w="4110" w:type="dxa"/>
          </w:tcPr>
          <w:p w:rsidR="00C46F42" w:rsidRPr="00C46F42" w:rsidRDefault="00C46F42" w:rsidP="00C46F42">
            <w:pPr>
              <w:jc w:val="both"/>
              <w:rPr>
                <w:sz w:val="22"/>
                <w:szCs w:val="22"/>
              </w:rPr>
            </w:pPr>
            <w:r w:rsidRPr="00C46F42">
              <w:rPr>
                <w:sz w:val="22"/>
                <w:szCs w:val="22"/>
              </w:rPr>
              <w:t>Ordinary meeting  all Trustees</w:t>
            </w:r>
          </w:p>
        </w:tc>
        <w:tc>
          <w:tcPr>
            <w:tcW w:w="2127" w:type="dxa"/>
          </w:tcPr>
          <w:p w:rsidR="00C46F42" w:rsidRPr="00C46F42" w:rsidRDefault="00C46F42" w:rsidP="00C46F42">
            <w:pPr>
              <w:rPr>
                <w:sz w:val="22"/>
                <w:szCs w:val="22"/>
              </w:rPr>
            </w:pPr>
            <w:r w:rsidRPr="00C46F42">
              <w:rPr>
                <w:sz w:val="22"/>
                <w:szCs w:val="22"/>
              </w:rPr>
              <w:t>Catbrook Village Hall</w:t>
            </w:r>
          </w:p>
        </w:tc>
        <w:tc>
          <w:tcPr>
            <w:tcW w:w="2126" w:type="dxa"/>
          </w:tcPr>
          <w:p w:rsidR="00C46F42" w:rsidRPr="00C46F42" w:rsidRDefault="00EE612E" w:rsidP="00C46F42">
            <w:pPr>
              <w:jc w:val="both"/>
              <w:rPr>
                <w:sz w:val="22"/>
                <w:szCs w:val="22"/>
              </w:rPr>
            </w:pPr>
            <w:r>
              <w:rPr>
                <w:sz w:val="22"/>
                <w:szCs w:val="22"/>
              </w:rPr>
              <w:t>No Apologies</w:t>
            </w:r>
          </w:p>
        </w:tc>
      </w:tr>
    </w:tbl>
    <w:p w:rsidR="00BD0CBD" w:rsidRDefault="00BD0CBD" w:rsidP="00FB4102">
      <w:pPr>
        <w:jc w:val="both"/>
        <w:rPr>
          <w:b/>
          <w:sz w:val="24"/>
          <w:szCs w:val="24"/>
        </w:rPr>
      </w:pPr>
    </w:p>
    <w:p w:rsidR="00FE1667" w:rsidRPr="00A334DC" w:rsidRDefault="00FE1667" w:rsidP="00FB4102">
      <w:pPr>
        <w:jc w:val="both"/>
        <w:rPr>
          <w:b/>
          <w:sz w:val="24"/>
          <w:szCs w:val="24"/>
        </w:rPr>
      </w:pPr>
      <w:r w:rsidRPr="00A334DC">
        <w:rPr>
          <w:b/>
          <w:sz w:val="24"/>
          <w:szCs w:val="24"/>
        </w:rPr>
        <w:t xml:space="preserve">Accounts </w:t>
      </w:r>
    </w:p>
    <w:p w:rsidR="007612B7" w:rsidRPr="00A334DC" w:rsidRDefault="007612B7" w:rsidP="007612B7">
      <w:pPr>
        <w:jc w:val="both"/>
      </w:pPr>
      <w:r w:rsidRPr="00A334DC">
        <w:t xml:space="preserve">Trustees </w:t>
      </w:r>
      <w:r w:rsidR="00210C04">
        <w:t>can</w:t>
      </w:r>
      <w:r w:rsidRPr="00A334DC">
        <w:t xml:space="preserve"> spend expendable income and, if considered applicable, </w:t>
      </w:r>
      <w:r w:rsidR="00443C11" w:rsidRPr="00A334DC">
        <w:t xml:space="preserve">the </w:t>
      </w:r>
      <w:r w:rsidRPr="00A334DC">
        <w:t xml:space="preserve">expendable endowment to support the aims and objectives of the Trust. </w:t>
      </w:r>
      <w:r w:rsidR="00443C11" w:rsidRPr="00A334DC">
        <w:t>The Trustees are mindful of the importance of ensuring</w:t>
      </w:r>
      <w:r w:rsidR="00FC51A9">
        <w:t xml:space="preserve"> that the distribution of funds will be sustainable into the future. T</w:t>
      </w:r>
      <w:r w:rsidR="000C2CB7">
        <w:t>herefore</w:t>
      </w:r>
      <w:r w:rsidR="00443C11" w:rsidRPr="00A334DC">
        <w:t xml:space="preserve"> </w:t>
      </w:r>
      <w:r w:rsidRPr="00A334DC">
        <w:t>Trustees set an upper limit, with some flexibility, on the amount of funds th</w:t>
      </w:r>
      <w:r w:rsidR="00FC51A9">
        <w:t xml:space="preserve">at can be distributed each year. </w:t>
      </w:r>
      <w:r w:rsidRPr="00A334DC">
        <w:t xml:space="preserve">The accounts for the Trust </w:t>
      </w:r>
      <w:r w:rsidR="00443C11" w:rsidRPr="00A334DC">
        <w:t xml:space="preserve">are </w:t>
      </w:r>
      <w:r w:rsidRPr="00A334DC">
        <w:t xml:space="preserve">published on the webpage </w:t>
      </w:r>
      <w:r w:rsidR="00491E70" w:rsidRPr="00A334DC">
        <w:t>a</w:t>
      </w:r>
      <w:r w:rsidR="00491E70">
        <w:t>n</w:t>
      </w:r>
      <w:r w:rsidR="00491E70" w:rsidRPr="00A334DC">
        <w:t>nually</w:t>
      </w:r>
      <w:r w:rsidR="00443C11" w:rsidRPr="00A334DC">
        <w:t xml:space="preserve"> at</w:t>
      </w:r>
      <w:r w:rsidRPr="00A334DC">
        <w:t xml:space="preserve"> </w:t>
      </w:r>
      <w:r w:rsidR="00210C04">
        <w:rPr>
          <w:rStyle w:val="Hyperlink"/>
          <w:color w:val="auto"/>
          <w:u w:val="none"/>
        </w:rPr>
        <w:t>CET webpage.</w:t>
      </w:r>
      <w:r w:rsidRPr="00A334DC">
        <w:t xml:space="preserve"> </w:t>
      </w:r>
    </w:p>
    <w:p w:rsidR="007612B7" w:rsidRPr="004034F5" w:rsidRDefault="00D66A06" w:rsidP="00FB4102">
      <w:pPr>
        <w:jc w:val="both"/>
        <w:rPr>
          <w:b/>
        </w:rPr>
      </w:pPr>
      <w:r>
        <w:rPr>
          <w:b/>
        </w:rPr>
        <w:t>Income and Expenditure Summary</w:t>
      </w:r>
    </w:p>
    <w:tbl>
      <w:tblPr>
        <w:tblStyle w:val="TableGrid"/>
        <w:tblW w:w="10485" w:type="dxa"/>
        <w:tblLook w:val="00A0" w:firstRow="1" w:lastRow="0" w:firstColumn="1" w:lastColumn="0" w:noHBand="0" w:noVBand="0"/>
      </w:tblPr>
      <w:tblGrid>
        <w:gridCol w:w="7792"/>
        <w:gridCol w:w="2693"/>
      </w:tblGrid>
      <w:tr w:rsidR="00FB4102" w:rsidRPr="007E4636" w:rsidTr="00D66A06">
        <w:tc>
          <w:tcPr>
            <w:tcW w:w="7792" w:type="dxa"/>
          </w:tcPr>
          <w:p w:rsidR="00FB4102" w:rsidRPr="006A0BC4" w:rsidRDefault="00D66A06" w:rsidP="0069098F">
            <w:pPr>
              <w:jc w:val="both"/>
              <w:rPr>
                <w:sz w:val="22"/>
                <w:szCs w:val="22"/>
              </w:rPr>
            </w:pPr>
            <w:r>
              <w:rPr>
                <w:sz w:val="22"/>
                <w:szCs w:val="22"/>
              </w:rPr>
              <w:t>P</w:t>
            </w:r>
            <w:r w:rsidR="00FB4102" w:rsidRPr="006A0BC4">
              <w:rPr>
                <w:sz w:val="22"/>
                <w:szCs w:val="22"/>
              </w:rPr>
              <w:t xml:space="preserve">roceeds </w:t>
            </w:r>
            <w:r>
              <w:rPr>
                <w:sz w:val="22"/>
                <w:szCs w:val="22"/>
              </w:rPr>
              <w:t xml:space="preserve">from sale </w:t>
            </w:r>
            <w:r w:rsidR="00FB4102" w:rsidRPr="006A0BC4">
              <w:rPr>
                <w:sz w:val="22"/>
                <w:szCs w:val="22"/>
              </w:rPr>
              <w:t>of school</w:t>
            </w:r>
            <w:r>
              <w:rPr>
                <w:sz w:val="22"/>
                <w:szCs w:val="22"/>
              </w:rPr>
              <w:t xml:space="preserve"> (Permanent Endowment</w:t>
            </w:r>
            <w:r w:rsidR="00FB4102" w:rsidRPr="006A0BC4">
              <w:rPr>
                <w:sz w:val="22"/>
                <w:szCs w:val="22"/>
              </w:rPr>
              <w:t>)</w:t>
            </w:r>
          </w:p>
        </w:tc>
        <w:tc>
          <w:tcPr>
            <w:tcW w:w="2693" w:type="dxa"/>
          </w:tcPr>
          <w:p w:rsidR="00FB4102" w:rsidRPr="006A0BC4" w:rsidRDefault="00FB4102" w:rsidP="0069098F">
            <w:pPr>
              <w:jc w:val="both"/>
              <w:rPr>
                <w:sz w:val="22"/>
                <w:szCs w:val="22"/>
              </w:rPr>
            </w:pPr>
            <w:r w:rsidRPr="006A0BC4">
              <w:rPr>
                <w:sz w:val="22"/>
                <w:szCs w:val="22"/>
              </w:rPr>
              <w:t>£116,133.76</w:t>
            </w:r>
          </w:p>
        </w:tc>
      </w:tr>
      <w:tr w:rsidR="00FB4102" w:rsidRPr="007E4636" w:rsidTr="00D66A06">
        <w:tc>
          <w:tcPr>
            <w:tcW w:w="7792" w:type="dxa"/>
          </w:tcPr>
          <w:p w:rsidR="00FB4102" w:rsidRPr="006A0BC4" w:rsidRDefault="00FB4102" w:rsidP="0069098F">
            <w:pPr>
              <w:jc w:val="both"/>
              <w:rPr>
                <w:sz w:val="22"/>
                <w:szCs w:val="22"/>
              </w:rPr>
            </w:pPr>
            <w:r w:rsidRPr="006A0BC4">
              <w:rPr>
                <w:sz w:val="22"/>
                <w:szCs w:val="22"/>
              </w:rPr>
              <w:t xml:space="preserve">Interest </w:t>
            </w:r>
            <w:r w:rsidR="00D66A06">
              <w:rPr>
                <w:sz w:val="22"/>
                <w:szCs w:val="22"/>
              </w:rPr>
              <w:t>earned before transfer (</w:t>
            </w:r>
            <w:r w:rsidRPr="006A0BC4">
              <w:rPr>
                <w:sz w:val="22"/>
                <w:szCs w:val="22"/>
              </w:rPr>
              <w:t>1997-2004)</w:t>
            </w:r>
            <w:r w:rsidR="00D66A06">
              <w:rPr>
                <w:sz w:val="22"/>
                <w:szCs w:val="22"/>
              </w:rPr>
              <w:t xml:space="preserve"> – (Expendable Endowment)</w:t>
            </w:r>
          </w:p>
        </w:tc>
        <w:tc>
          <w:tcPr>
            <w:tcW w:w="2693" w:type="dxa"/>
          </w:tcPr>
          <w:p w:rsidR="00FB4102" w:rsidRPr="006A0BC4" w:rsidRDefault="00FB4102" w:rsidP="0069098F">
            <w:pPr>
              <w:jc w:val="both"/>
              <w:rPr>
                <w:sz w:val="22"/>
                <w:szCs w:val="22"/>
              </w:rPr>
            </w:pPr>
            <w:r w:rsidRPr="006A0BC4">
              <w:rPr>
                <w:sz w:val="22"/>
                <w:szCs w:val="22"/>
              </w:rPr>
              <w:t>£20,005.99</w:t>
            </w:r>
          </w:p>
        </w:tc>
      </w:tr>
      <w:tr w:rsidR="00FB4102" w:rsidRPr="007E4636" w:rsidTr="00D66A06">
        <w:tc>
          <w:tcPr>
            <w:tcW w:w="7792" w:type="dxa"/>
          </w:tcPr>
          <w:p w:rsidR="00FB4102" w:rsidRPr="006A0BC4" w:rsidRDefault="00D66A06" w:rsidP="00443C11">
            <w:pPr>
              <w:jc w:val="both"/>
              <w:rPr>
                <w:sz w:val="22"/>
                <w:szCs w:val="22"/>
              </w:rPr>
            </w:pPr>
            <w:r>
              <w:rPr>
                <w:sz w:val="22"/>
                <w:szCs w:val="22"/>
              </w:rPr>
              <w:t>Funds transferred from MCC 2004 (CET inception)</w:t>
            </w:r>
          </w:p>
        </w:tc>
        <w:tc>
          <w:tcPr>
            <w:tcW w:w="2693" w:type="dxa"/>
          </w:tcPr>
          <w:p w:rsidR="00FB4102" w:rsidRPr="00D66A06" w:rsidRDefault="00D66A06" w:rsidP="0069098F">
            <w:pPr>
              <w:jc w:val="both"/>
              <w:rPr>
                <w:b/>
                <w:sz w:val="22"/>
                <w:szCs w:val="22"/>
              </w:rPr>
            </w:pPr>
            <w:r w:rsidRPr="00D66A06">
              <w:rPr>
                <w:b/>
                <w:sz w:val="22"/>
                <w:szCs w:val="22"/>
              </w:rPr>
              <w:t>£136,139.75</w:t>
            </w:r>
          </w:p>
        </w:tc>
      </w:tr>
      <w:tr w:rsidR="00FB4102" w:rsidRPr="007E4636" w:rsidTr="00D66A06">
        <w:tc>
          <w:tcPr>
            <w:tcW w:w="7792" w:type="dxa"/>
          </w:tcPr>
          <w:p w:rsidR="00FB4102" w:rsidRPr="006A0BC4" w:rsidRDefault="00FB4102" w:rsidP="00FB4102">
            <w:pPr>
              <w:jc w:val="both"/>
              <w:rPr>
                <w:b/>
              </w:rPr>
            </w:pPr>
          </w:p>
        </w:tc>
        <w:tc>
          <w:tcPr>
            <w:tcW w:w="2693" w:type="dxa"/>
          </w:tcPr>
          <w:p w:rsidR="00FB4102" w:rsidRPr="006A0BC4" w:rsidRDefault="00FB4102" w:rsidP="00FB4102">
            <w:pPr>
              <w:jc w:val="both"/>
              <w:rPr>
                <w:rFonts w:ascii="Calibri" w:hAnsi="Calibri" w:cs="Calibri"/>
                <w:b/>
              </w:rPr>
            </w:pPr>
          </w:p>
        </w:tc>
      </w:tr>
      <w:tr w:rsidR="00E27A39" w:rsidRPr="007E4636" w:rsidTr="00D66A06">
        <w:tc>
          <w:tcPr>
            <w:tcW w:w="7792" w:type="dxa"/>
          </w:tcPr>
          <w:p w:rsidR="00E27A39" w:rsidRPr="006A0BC4" w:rsidRDefault="00E27A39" w:rsidP="00E27A39">
            <w:pPr>
              <w:jc w:val="both"/>
              <w:rPr>
                <w:rFonts w:ascii="Calibri" w:hAnsi="Calibri" w:cs="Calibri"/>
                <w:bCs/>
                <w:shd w:val="clear" w:color="auto" w:fill="FFFFFF"/>
              </w:rPr>
            </w:pPr>
          </w:p>
        </w:tc>
        <w:tc>
          <w:tcPr>
            <w:tcW w:w="2693" w:type="dxa"/>
          </w:tcPr>
          <w:p w:rsidR="00E27A39" w:rsidRPr="006A0BC4" w:rsidRDefault="00E27A39" w:rsidP="00FB4102">
            <w:pPr>
              <w:jc w:val="both"/>
              <w:rPr>
                <w:rFonts w:ascii="Calibri" w:hAnsi="Calibri" w:cs="Calibri"/>
              </w:rPr>
            </w:pPr>
          </w:p>
        </w:tc>
      </w:tr>
      <w:tr w:rsidR="00E27A39" w:rsidRPr="007E4636" w:rsidTr="00D66A06">
        <w:tc>
          <w:tcPr>
            <w:tcW w:w="7792" w:type="dxa"/>
          </w:tcPr>
          <w:p w:rsidR="00E27A39" w:rsidRPr="006A0BC4" w:rsidRDefault="00D66A06" w:rsidP="00E27A39">
            <w:pPr>
              <w:jc w:val="both"/>
              <w:rPr>
                <w:rFonts w:ascii="Calibri" w:hAnsi="Calibri" w:cs="Calibri"/>
                <w:bCs/>
                <w:shd w:val="clear" w:color="auto" w:fill="FFFFFF"/>
              </w:rPr>
            </w:pPr>
            <w:r>
              <w:rPr>
                <w:rFonts w:ascii="Calibri" w:hAnsi="Calibri" w:cs="Calibri"/>
                <w:bCs/>
                <w:shd w:val="clear" w:color="auto" w:fill="FFFFFF"/>
              </w:rPr>
              <w:lastRenderedPageBreak/>
              <w:t>Increase in funds between 2004 and July 2020 (expendable funds at Re-launch)</w:t>
            </w:r>
          </w:p>
        </w:tc>
        <w:tc>
          <w:tcPr>
            <w:tcW w:w="2693" w:type="dxa"/>
          </w:tcPr>
          <w:p w:rsidR="00E27A39" w:rsidRPr="006A0BC4" w:rsidRDefault="00E27A39" w:rsidP="00FB4102">
            <w:pPr>
              <w:jc w:val="both"/>
              <w:rPr>
                <w:rFonts w:ascii="Calibri" w:hAnsi="Calibri" w:cs="Calibri"/>
              </w:rPr>
            </w:pPr>
            <w:r w:rsidRPr="006A0BC4">
              <w:rPr>
                <w:rFonts w:ascii="Calibri" w:hAnsi="Calibri" w:cs="Calibri"/>
              </w:rPr>
              <w:t>£33</w:t>
            </w:r>
            <w:r w:rsidR="000C2CB7" w:rsidRPr="006A0BC4">
              <w:rPr>
                <w:rFonts w:ascii="Calibri" w:hAnsi="Calibri" w:cs="Calibri"/>
              </w:rPr>
              <w:t>,189.38</w:t>
            </w:r>
          </w:p>
        </w:tc>
      </w:tr>
      <w:tr w:rsidR="00FB4102" w:rsidRPr="007E4636" w:rsidTr="00D66A06">
        <w:tc>
          <w:tcPr>
            <w:tcW w:w="7792" w:type="dxa"/>
          </w:tcPr>
          <w:p w:rsidR="00FB4102" w:rsidRPr="006A0BC4" w:rsidRDefault="00E27A39" w:rsidP="00D66A06">
            <w:pPr>
              <w:jc w:val="both"/>
              <w:rPr>
                <w:rFonts w:ascii="Calibri" w:hAnsi="Calibri" w:cs="Calibri"/>
                <w:bCs/>
                <w:shd w:val="clear" w:color="auto" w:fill="FFFFFF"/>
              </w:rPr>
            </w:pPr>
            <w:r w:rsidRPr="006A0BC4">
              <w:rPr>
                <w:rFonts w:ascii="Calibri" w:hAnsi="Calibri" w:cs="Calibri"/>
                <w:bCs/>
                <w:shd w:val="clear" w:color="auto" w:fill="FFFFFF"/>
              </w:rPr>
              <w:t xml:space="preserve">Interest earned since re-launch </w:t>
            </w:r>
          </w:p>
        </w:tc>
        <w:tc>
          <w:tcPr>
            <w:tcW w:w="2693" w:type="dxa"/>
          </w:tcPr>
          <w:p w:rsidR="00FB4102" w:rsidRPr="006A0BC4" w:rsidRDefault="00E27A39" w:rsidP="00D66A06">
            <w:pPr>
              <w:jc w:val="both"/>
              <w:rPr>
                <w:rFonts w:ascii="Calibri" w:hAnsi="Calibri" w:cs="Calibri"/>
              </w:rPr>
            </w:pPr>
            <w:r w:rsidRPr="006A0BC4">
              <w:rPr>
                <w:rFonts w:ascii="Calibri" w:hAnsi="Calibri" w:cs="Calibri"/>
              </w:rPr>
              <w:t>£2,</w:t>
            </w:r>
            <w:r w:rsidR="00D66A06">
              <w:rPr>
                <w:rFonts w:ascii="Calibri" w:hAnsi="Calibri" w:cs="Calibri"/>
              </w:rPr>
              <w:t>516.99</w:t>
            </w:r>
          </w:p>
        </w:tc>
      </w:tr>
      <w:tr w:rsidR="00D66A06" w:rsidRPr="007E4636" w:rsidTr="00D66A06">
        <w:tc>
          <w:tcPr>
            <w:tcW w:w="7792" w:type="dxa"/>
          </w:tcPr>
          <w:p w:rsidR="00D66A06" w:rsidRPr="00D66A06" w:rsidRDefault="00D66A06" w:rsidP="00E27A39">
            <w:pPr>
              <w:jc w:val="both"/>
              <w:rPr>
                <w:rFonts w:ascii="Calibri" w:hAnsi="Calibri" w:cs="Calibri"/>
                <w:bCs/>
                <w:shd w:val="clear" w:color="auto" w:fill="FFFFFF"/>
              </w:rPr>
            </w:pPr>
            <w:r w:rsidRPr="00D66A06">
              <w:rPr>
                <w:rFonts w:ascii="Calibri" w:hAnsi="Calibri" w:cs="Calibri"/>
                <w:bCs/>
                <w:shd w:val="clear" w:color="auto" w:fill="FFFFFF"/>
              </w:rPr>
              <w:t>Admin cost to 31.3.20</w:t>
            </w:r>
          </w:p>
        </w:tc>
        <w:tc>
          <w:tcPr>
            <w:tcW w:w="2693" w:type="dxa"/>
          </w:tcPr>
          <w:p w:rsidR="00D66A06" w:rsidRPr="00D66A06" w:rsidRDefault="00D66A06" w:rsidP="00FB4102">
            <w:pPr>
              <w:jc w:val="both"/>
              <w:rPr>
                <w:rFonts w:ascii="Calibri" w:hAnsi="Calibri" w:cs="Calibri"/>
              </w:rPr>
            </w:pPr>
            <w:r w:rsidRPr="00D66A06">
              <w:rPr>
                <w:rFonts w:ascii="Calibri" w:hAnsi="Calibri" w:cs="Calibri"/>
              </w:rPr>
              <w:t>£27.70</w:t>
            </w:r>
          </w:p>
        </w:tc>
      </w:tr>
      <w:tr w:rsidR="00D66A06" w:rsidRPr="007E4636" w:rsidTr="00D66A06">
        <w:tc>
          <w:tcPr>
            <w:tcW w:w="7792" w:type="dxa"/>
          </w:tcPr>
          <w:p w:rsidR="00D66A06" w:rsidRPr="006A0BC4" w:rsidRDefault="00D66A06" w:rsidP="00D66A06">
            <w:pPr>
              <w:jc w:val="both"/>
              <w:rPr>
                <w:rFonts w:ascii="Calibri" w:hAnsi="Calibri" w:cs="Calibri"/>
                <w:bCs/>
                <w:shd w:val="clear" w:color="auto" w:fill="FFFFFF"/>
              </w:rPr>
            </w:pPr>
            <w:r w:rsidRPr="006A0BC4">
              <w:rPr>
                <w:rFonts w:ascii="Calibri" w:hAnsi="Calibri" w:cs="Calibri"/>
                <w:bCs/>
                <w:shd w:val="clear" w:color="auto" w:fill="FFFFFF"/>
              </w:rPr>
              <w:t>Grants paid 2021</w:t>
            </w:r>
          </w:p>
        </w:tc>
        <w:tc>
          <w:tcPr>
            <w:tcW w:w="2693" w:type="dxa"/>
          </w:tcPr>
          <w:p w:rsidR="00D66A06" w:rsidRPr="006A0BC4" w:rsidRDefault="00D66A06" w:rsidP="00D66A06">
            <w:pPr>
              <w:jc w:val="both"/>
              <w:rPr>
                <w:rFonts w:ascii="Calibri" w:hAnsi="Calibri" w:cs="Calibri"/>
              </w:rPr>
            </w:pPr>
            <w:r w:rsidRPr="006A0BC4">
              <w:rPr>
                <w:rFonts w:ascii="Calibri" w:hAnsi="Calibri" w:cs="Calibri"/>
              </w:rPr>
              <w:t>£4,901</w:t>
            </w:r>
          </w:p>
        </w:tc>
      </w:tr>
      <w:tr w:rsidR="00D66A06" w:rsidRPr="007E4636" w:rsidTr="00D66A06">
        <w:tc>
          <w:tcPr>
            <w:tcW w:w="7792" w:type="dxa"/>
          </w:tcPr>
          <w:p w:rsidR="00D66A06" w:rsidRPr="006A0BC4" w:rsidRDefault="00D66A06" w:rsidP="00D66A06">
            <w:pPr>
              <w:jc w:val="both"/>
              <w:rPr>
                <w:rFonts w:ascii="Calibri" w:hAnsi="Calibri" w:cs="Calibri"/>
                <w:bCs/>
                <w:shd w:val="clear" w:color="auto" w:fill="FFFFFF"/>
              </w:rPr>
            </w:pPr>
            <w:r w:rsidRPr="006A0BC4">
              <w:rPr>
                <w:rFonts w:ascii="Calibri" w:hAnsi="Calibri" w:cs="Calibri"/>
                <w:bCs/>
                <w:shd w:val="clear" w:color="auto" w:fill="FFFFFF"/>
              </w:rPr>
              <w:t>Grants paid 2022</w:t>
            </w:r>
          </w:p>
        </w:tc>
        <w:tc>
          <w:tcPr>
            <w:tcW w:w="2693" w:type="dxa"/>
          </w:tcPr>
          <w:p w:rsidR="00D66A06" w:rsidRPr="006A0BC4" w:rsidRDefault="00D66A06" w:rsidP="00D66A06">
            <w:pPr>
              <w:jc w:val="both"/>
              <w:rPr>
                <w:rFonts w:ascii="Calibri" w:hAnsi="Calibri" w:cs="Calibri"/>
              </w:rPr>
            </w:pPr>
            <w:r w:rsidRPr="006A0BC4">
              <w:rPr>
                <w:rFonts w:ascii="Calibri" w:hAnsi="Calibri" w:cs="Calibri"/>
              </w:rPr>
              <w:t>£4,634</w:t>
            </w:r>
          </w:p>
        </w:tc>
      </w:tr>
      <w:tr w:rsidR="00D66A06" w:rsidRPr="007E4636" w:rsidTr="00D66A06">
        <w:tc>
          <w:tcPr>
            <w:tcW w:w="7792" w:type="dxa"/>
          </w:tcPr>
          <w:p w:rsidR="00D66A06" w:rsidRPr="006A0BC4" w:rsidRDefault="00D66A06" w:rsidP="00E27A39">
            <w:pPr>
              <w:jc w:val="both"/>
              <w:rPr>
                <w:rFonts w:ascii="Calibri" w:hAnsi="Calibri" w:cs="Calibri"/>
                <w:b/>
                <w:bCs/>
                <w:shd w:val="clear" w:color="auto" w:fill="FFFFFF"/>
              </w:rPr>
            </w:pPr>
          </w:p>
        </w:tc>
        <w:tc>
          <w:tcPr>
            <w:tcW w:w="2693" w:type="dxa"/>
          </w:tcPr>
          <w:p w:rsidR="00D66A06" w:rsidRPr="006A0BC4" w:rsidRDefault="00D66A06" w:rsidP="00FB4102">
            <w:pPr>
              <w:jc w:val="both"/>
              <w:rPr>
                <w:rFonts w:ascii="Calibri" w:hAnsi="Calibri" w:cs="Calibri"/>
                <w:b/>
              </w:rPr>
            </w:pPr>
          </w:p>
        </w:tc>
      </w:tr>
      <w:tr w:rsidR="00D66A06" w:rsidRPr="007E4636" w:rsidTr="00D66A06">
        <w:tc>
          <w:tcPr>
            <w:tcW w:w="7792" w:type="dxa"/>
          </w:tcPr>
          <w:p w:rsidR="00D66A06" w:rsidRPr="006A0BC4" w:rsidRDefault="00D66A06" w:rsidP="00E27A39">
            <w:pPr>
              <w:jc w:val="both"/>
              <w:rPr>
                <w:rFonts w:ascii="Calibri" w:hAnsi="Calibri" w:cs="Calibri"/>
                <w:b/>
                <w:bCs/>
                <w:shd w:val="clear" w:color="auto" w:fill="FFFFFF"/>
              </w:rPr>
            </w:pPr>
            <w:r>
              <w:rPr>
                <w:rFonts w:ascii="Calibri" w:hAnsi="Calibri" w:cs="Calibri"/>
                <w:b/>
                <w:bCs/>
                <w:shd w:val="clear" w:color="auto" w:fill="FFFFFF"/>
              </w:rPr>
              <w:t>Expendable Funds at 31.3.23</w:t>
            </w:r>
          </w:p>
        </w:tc>
        <w:tc>
          <w:tcPr>
            <w:tcW w:w="2693" w:type="dxa"/>
          </w:tcPr>
          <w:p w:rsidR="00D66A06" w:rsidRPr="006A0BC4" w:rsidRDefault="00D66A06" w:rsidP="00FB4102">
            <w:pPr>
              <w:jc w:val="both"/>
              <w:rPr>
                <w:rFonts w:ascii="Calibri" w:hAnsi="Calibri" w:cs="Calibri"/>
                <w:b/>
              </w:rPr>
            </w:pPr>
            <w:r>
              <w:rPr>
                <w:rFonts w:ascii="Calibri" w:hAnsi="Calibri" w:cs="Calibri"/>
                <w:b/>
              </w:rPr>
              <w:t>£26,143.67</w:t>
            </w:r>
          </w:p>
        </w:tc>
      </w:tr>
      <w:tr w:rsidR="00E27A39" w:rsidRPr="007E4636" w:rsidTr="00D66A06">
        <w:tc>
          <w:tcPr>
            <w:tcW w:w="7792" w:type="dxa"/>
          </w:tcPr>
          <w:p w:rsidR="00E27A39" w:rsidRPr="006A0BC4" w:rsidRDefault="00E27A39" w:rsidP="00E27A39">
            <w:pPr>
              <w:jc w:val="both"/>
              <w:rPr>
                <w:rFonts w:ascii="Calibri" w:hAnsi="Calibri" w:cs="Calibri"/>
                <w:b/>
                <w:bCs/>
                <w:shd w:val="clear" w:color="auto" w:fill="FFFFFF"/>
              </w:rPr>
            </w:pPr>
          </w:p>
        </w:tc>
        <w:tc>
          <w:tcPr>
            <w:tcW w:w="2693" w:type="dxa"/>
          </w:tcPr>
          <w:p w:rsidR="00E27A39" w:rsidRPr="006A0BC4" w:rsidRDefault="00E27A39" w:rsidP="00FB4102">
            <w:pPr>
              <w:jc w:val="both"/>
              <w:rPr>
                <w:rFonts w:ascii="Calibri" w:hAnsi="Calibri" w:cs="Calibri"/>
                <w:b/>
              </w:rPr>
            </w:pPr>
          </w:p>
        </w:tc>
      </w:tr>
      <w:tr w:rsidR="00D66A06" w:rsidRPr="007E4636" w:rsidTr="00D66A06">
        <w:tc>
          <w:tcPr>
            <w:tcW w:w="7792" w:type="dxa"/>
          </w:tcPr>
          <w:p w:rsidR="00D66A06" w:rsidRPr="006A0BC4" w:rsidRDefault="00D66A06" w:rsidP="00D66A06">
            <w:pPr>
              <w:jc w:val="both"/>
              <w:rPr>
                <w:rFonts w:ascii="Calibri" w:hAnsi="Calibri" w:cs="Calibri"/>
                <w:b/>
                <w:bCs/>
                <w:shd w:val="clear" w:color="auto" w:fill="FFFFFF"/>
              </w:rPr>
            </w:pPr>
            <w:r>
              <w:rPr>
                <w:rFonts w:ascii="Calibri" w:hAnsi="Calibri" w:cs="Calibri"/>
                <w:b/>
                <w:bCs/>
                <w:shd w:val="clear" w:color="auto" w:fill="FFFFFF"/>
              </w:rPr>
              <w:t xml:space="preserve">Cash/Bank </w:t>
            </w:r>
            <w:r w:rsidRPr="006A0BC4">
              <w:rPr>
                <w:rFonts w:ascii="Calibri" w:hAnsi="Calibri" w:cs="Calibri"/>
                <w:b/>
                <w:bCs/>
                <w:shd w:val="clear" w:color="auto" w:fill="FFFFFF"/>
              </w:rPr>
              <w:t xml:space="preserve">Investments </w:t>
            </w:r>
          </w:p>
        </w:tc>
        <w:tc>
          <w:tcPr>
            <w:tcW w:w="2693" w:type="dxa"/>
          </w:tcPr>
          <w:p w:rsidR="00D66A06" w:rsidRPr="006A0BC4" w:rsidRDefault="00D66A06" w:rsidP="00D66A06">
            <w:pPr>
              <w:jc w:val="both"/>
              <w:rPr>
                <w:rFonts w:ascii="Calibri" w:hAnsi="Calibri" w:cs="Calibri"/>
              </w:rPr>
            </w:pPr>
          </w:p>
        </w:tc>
      </w:tr>
      <w:tr w:rsidR="00D66A06" w:rsidRPr="007E4636" w:rsidTr="00D66A06">
        <w:tc>
          <w:tcPr>
            <w:tcW w:w="7792" w:type="dxa"/>
          </w:tcPr>
          <w:p w:rsidR="00D66A06" w:rsidRPr="006A0BC4" w:rsidRDefault="00D66A06" w:rsidP="00D66A06">
            <w:pPr>
              <w:jc w:val="both"/>
              <w:rPr>
                <w:rFonts w:ascii="Calibri" w:hAnsi="Calibri" w:cs="Calibri"/>
                <w:bCs/>
                <w:shd w:val="clear" w:color="auto" w:fill="FFFFFF"/>
              </w:rPr>
            </w:pPr>
          </w:p>
        </w:tc>
        <w:tc>
          <w:tcPr>
            <w:tcW w:w="2693" w:type="dxa"/>
          </w:tcPr>
          <w:p w:rsidR="00D66A06" w:rsidRPr="006A0BC4" w:rsidRDefault="00D66A06" w:rsidP="00D66A06">
            <w:pPr>
              <w:jc w:val="both"/>
              <w:rPr>
                <w:rFonts w:ascii="Calibri" w:hAnsi="Calibri" w:cs="Calibri"/>
              </w:rPr>
            </w:pPr>
          </w:p>
        </w:tc>
      </w:tr>
      <w:tr w:rsidR="00D66A06" w:rsidRPr="007E4636" w:rsidTr="00D66A06">
        <w:tc>
          <w:tcPr>
            <w:tcW w:w="7792" w:type="dxa"/>
          </w:tcPr>
          <w:p w:rsidR="00D66A06" w:rsidRPr="006A0BC4" w:rsidRDefault="00D66A06" w:rsidP="00D66A06">
            <w:pPr>
              <w:jc w:val="both"/>
              <w:rPr>
                <w:rFonts w:ascii="Calibri" w:hAnsi="Calibri" w:cs="Calibri"/>
                <w:bCs/>
                <w:shd w:val="clear" w:color="auto" w:fill="FFFFFF"/>
              </w:rPr>
            </w:pPr>
            <w:r>
              <w:rPr>
                <w:rFonts w:ascii="Calibri" w:hAnsi="Calibri" w:cs="Calibri"/>
                <w:bCs/>
                <w:shd w:val="clear" w:color="auto" w:fill="FFFFFF"/>
              </w:rPr>
              <w:t>Treasurer’s Account (Lloyds)</w:t>
            </w:r>
          </w:p>
        </w:tc>
        <w:tc>
          <w:tcPr>
            <w:tcW w:w="2693" w:type="dxa"/>
          </w:tcPr>
          <w:p w:rsidR="00D66A06" w:rsidRPr="006A0BC4" w:rsidRDefault="00D66A06" w:rsidP="00D66A06">
            <w:pPr>
              <w:jc w:val="both"/>
              <w:rPr>
                <w:rFonts w:ascii="Calibri" w:hAnsi="Calibri" w:cs="Calibri"/>
              </w:rPr>
            </w:pPr>
            <w:r>
              <w:rPr>
                <w:rFonts w:ascii="Calibri" w:hAnsi="Calibri" w:cs="Calibri"/>
              </w:rPr>
              <w:t>£0.90</w:t>
            </w:r>
          </w:p>
        </w:tc>
      </w:tr>
      <w:tr w:rsidR="00D66A06" w:rsidRPr="007E4636" w:rsidTr="00D66A06">
        <w:tc>
          <w:tcPr>
            <w:tcW w:w="7792" w:type="dxa"/>
          </w:tcPr>
          <w:p w:rsidR="00D66A06" w:rsidRPr="00D66A06" w:rsidRDefault="00D66A06" w:rsidP="00D66A06">
            <w:pPr>
              <w:jc w:val="both"/>
              <w:rPr>
                <w:rFonts w:ascii="Calibri" w:hAnsi="Calibri" w:cs="Calibri"/>
                <w:bCs/>
                <w:shd w:val="clear" w:color="auto" w:fill="FFFFFF"/>
              </w:rPr>
            </w:pPr>
            <w:r w:rsidRPr="00D66A06">
              <w:rPr>
                <w:rFonts w:ascii="Calibri" w:hAnsi="Calibri" w:cs="Calibri"/>
                <w:bCs/>
                <w:shd w:val="clear" w:color="auto" w:fill="FFFFFF"/>
              </w:rPr>
              <w:t>Instant Access Account (Lloyds)</w:t>
            </w:r>
          </w:p>
        </w:tc>
        <w:tc>
          <w:tcPr>
            <w:tcW w:w="2693" w:type="dxa"/>
          </w:tcPr>
          <w:p w:rsidR="00D66A06" w:rsidRPr="00D66A06" w:rsidRDefault="00D66A06" w:rsidP="00D66A06">
            <w:pPr>
              <w:jc w:val="both"/>
              <w:rPr>
                <w:rFonts w:ascii="Calibri" w:hAnsi="Calibri" w:cs="Calibri"/>
              </w:rPr>
            </w:pPr>
            <w:r w:rsidRPr="00D66A06">
              <w:rPr>
                <w:rFonts w:ascii="Calibri" w:hAnsi="Calibri" w:cs="Calibri"/>
              </w:rPr>
              <w:t>£7,282.52</w:t>
            </w:r>
          </w:p>
        </w:tc>
      </w:tr>
      <w:tr w:rsidR="00D66A06" w:rsidRPr="007E4636" w:rsidTr="00D66A06">
        <w:tc>
          <w:tcPr>
            <w:tcW w:w="7792" w:type="dxa"/>
          </w:tcPr>
          <w:p w:rsidR="00D66A06" w:rsidRPr="006A0BC4" w:rsidRDefault="00D66A06" w:rsidP="00D66A06">
            <w:pPr>
              <w:jc w:val="both"/>
              <w:rPr>
                <w:rFonts w:ascii="Calibri" w:hAnsi="Calibri" w:cs="Calibri"/>
                <w:bCs/>
                <w:shd w:val="clear" w:color="auto" w:fill="FFFFFF"/>
              </w:rPr>
            </w:pPr>
            <w:r w:rsidRPr="006A0BC4">
              <w:rPr>
                <w:rFonts w:ascii="Calibri" w:hAnsi="Calibri" w:cs="Calibri"/>
                <w:bCs/>
                <w:shd w:val="clear" w:color="auto" w:fill="FFFFFF"/>
              </w:rPr>
              <w:t>Cambridge and Counties fixed rate bond</w:t>
            </w:r>
            <w:r>
              <w:rPr>
                <w:rFonts w:ascii="Calibri" w:hAnsi="Calibri" w:cs="Calibri"/>
                <w:bCs/>
                <w:shd w:val="clear" w:color="auto" w:fill="FFFFFF"/>
              </w:rPr>
              <w:t xml:space="preserve"> (set up 12.5.23)</w:t>
            </w:r>
          </w:p>
        </w:tc>
        <w:tc>
          <w:tcPr>
            <w:tcW w:w="2693" w:type="dxa"/>
          </w:tcPr>
          <w:p w:rsidR="00D66A06" w:rsidRPr="006A0BC4" w:rsidRDefault="00D66A06" w:rsidP="00D66A06">
            <w:pPr>
              <w:jc w:val="both"/>
              <w:rPr>
                <w:rFonts w:ascii="Calibri" w:hAnsi="Calibri" w:cs="Calibri"/>
              </w:rPr>
            </w:pPr>
            <w:r w:rsidRPr="006A0BC4">
              <w:rPr>
                <w:rFonts w:ascii="Calibri" w:hAnsi="Calibri" w:cs="Calibri"/>
              </w:rPr>
              <w:t>£75,000</w:t>
            </w:r>
          </w:p>
        </w:tc>
      </w:tr>
      <w:tr w:rsidR="00D66A06" w:rsidRPr="007E4636" w:rsidTr="00D66A06">
        <w:tc>
          <w:tcPr>
            <w:tcW w:w="7792" w:type="dxa"/>
          </w:tcPr>
          <w:p w:rsidR="00D66A06" w:rsidRPr="006A0BC4" w:rsidRDefault="00D66A06" w:rsidP="00D66A06">
            <w:pPr>
              <w:jc w:val="both"/>
              <w:rPr>
                <w:rFonts w:ascii="Calibri" w:hAnsi="Calibri" w:cs="Calibri"/>
                <w:bCs/>
                <w:shd w:val="clear" w:color="auto" w:fill="FFFFFF"/>
              </w:rPr>
            </w:pPr>
            <w:r w:rsidRPr="006A0BC4">
              <w:rPr>
                <w:rFonts w:ascii="Calibri" w:hAnsi="Calibri" w:cs="Calibri"/>
                <w:bCs/>
                <w:shd w:val="clear" w:color="auto" w:fill="FFFFFF"/>
              </w:rPr>
              <w:t>United Trust Bank base rate tracker account</w:t>
            </w:r>
            <w:r w:rsidR="00975830">
              <w:rPr>
                <w:rFonts w:ascii="Calibri" w:hAnsi="Calibri" w:cs="Calibri"/>
                <w:bCs/>
                <w:shd w:val="clear" w:color="auto" w:fill="FFFFFF"/>
              </w:rPr>
              <w:t xml:space="preserve"> (set up 12.6.23)</w:t>
            </w:r>
          </w:p>
        </w:tc>
        <w:tc>
          <w:tcPr>
            <w:tcW w:w="2693" w:type="dxa"/>
          </w:tcPr>
          <w:p w:rsidR="00D66A06" w:rsidRPr="006A0BC4" w:rsidRDefault="00D66A06" w:rsidP="00D66A06">
            <w:pPr>
              <w:jc w:val="both"/>
              <w:rPr>
                <w:rFonts w:ascii="Calibri" w:hAnsi="Calibri" w:cs="Calibri"/>
              </w:rPr>
            </w:pPr>
            <w:r w:rsidRPr="006A0BC4">
              <w:rPr>
                <w:rFonts w:ascii="Calibri" w:hAnsi="Calibri" w:cs="Calibri"/>
              </w:rPr>
              <w:t>£80,000</w:t>
            </w:r>
          </w:p>
        </w:tc>
      </w:tr>
      <w:tr w:rsidR="00D66A06" w:rsidRPr="007E4636" w:rsidTr="00D66A06">
        <w:tc>
          <w:tcPr>
            <w:tcW w:w="7792" w:type="dxa"/>
          </w:tcPr>
          <w:p w:rsidR="00D66A06" w:rsidRPr="006A0BC4" w:rsidRDefault="00D66A06" w:rsidP="00D66A06">
            <w:pPr>
              <w:jc w:val="both"/>
              <w:rPr>
                <w:rFonts w:ascii="Calibri" w:hAnsi="Calibri" w:cs="Calibri"/>
                <w:b/>
                <w:bCs/>
                <w:shd w:val="clear" w:color="auto" w:fill="FFFFFF"/>
              </w:rPr>
            </w:pPr>
          </w:p>
        </w:tc>
        <w:tc>
          <w:tcPr>
            <w:tcW w:w="2693" w:type="dxa"/>
          </w:tcPr>
          <w:p w:rsidR="00D66A06" w:rsidRPr="006A0BC4" w:rsidRDefault="00D66A06" w:rsidP="00D66A06">
            <w:pPr>
              <w:jc w:val="both"/>
              <w:rPr>
                <w:rFonts w:ascii="Calibri" w:hAnsi="Calibri" w:cs="Calibri"/>
                <w:b/>
              </w:rPr>
            </w:pPr>
          </w:p>
        </w:tc>
      </w:tr>
      <w:tr w:rsidR="00D66A06" w:rsidRPr="007E4636" w:rsidTr="00D66A06">
        <w:tc>
          <w:tcPr>
            <w:tcW w:w="7792" w:type="dxa"/>
          </w:tcPr>
          <w:p w:rsidR="00D66A06" w:rsidRPr="006A0BC4" w:rsidRDefault="00D66A06" w:rsidP="00D66A06">
            <w:pPr>
              <w:jc w:val="both"/>
              <w:rPr>
                <w:rFonts w:ascii="Calibri" w:hAnsi="Calibri" w:cs="Calibri"/>
                <w:bCs/>
                <w:shd w:val="clear" w:color="auto" w:fill="FFFFFF"/>
              </w:rPr>
            </w:pPr>
          </w:p>
        </w:tc>
        <w:tc>
          <w:tcPr>
            <w:tcW w:w="2693" w:type="dxa"/>
          </w:tcPr>
          <w:p w:rsidR="00D66A06" w:rsidRPr="00210C04" w:rsidRDefault="00975830" w:rsidP="00D66A06">
            <w:pPr>
              <w:jc w:val="both"/>
              <w:rPr>
                <w:rFonts w:ascii="Calibri" w:hAnsi="Calibri" w:cs="Calibri"/>
                <w:b/>
              </w:rPr>
            </w:pPr>
            <w:r w:rsidRPr="00210C04">
              <w:rPr>
                <w:rFonts w:ascii="Calibri" w:hAnsi="Calibri" w:cs="Calibri"/>
                <w:b/>
              </w:rPr>
              <w:t>£162,283.42</w:t>
            </w:r>
          </w:p>
        </w:tc>
      </w:tr>
    </w:tbl>
    <w:p w:rsidR="00FE1667" w:rsidRDefault="00FE1667" w:rsidP="00DC398A">
      <w:pPr>
        <w:jc w:val="both"/>
        <w:rPr>
          <w:b/>
          <w:sz w:val="24"/>
          <w:szCs w:val="24"/>
        </w:rPr>
      </w:pPr>
    </w:p>
    <w:p w:rsidR="001C7340" w:rsidRPr="00793537" w:rsidRDefault="005F68E0" w:rsidP="00DC398A">
      <w:pPr>
        <w:jc w:val="both"/>
        <w:rPr>
          <w:b/>
          <w:sz w:val="28"/>
          <w:szCs w:val="28"/>
        </w:rPr>
      </w:pPr>
      <w:r w:rsidRPr="00793537">
        <w:rPr>
          <w:b/>
          <w:sz w:val="28"/>
          <w:szCs w:val="28"/>
        </w:rPr>
        <w:t>Key actions</w:t>
      </w:r>
      <w:r w:rsidR="00B53A93">
        <w:rPr>
          <w:b/>
          <w:sz w:val="28"/>
          <w:szCs w:val="28"/>
        </w:rPr>
        <w:t xml:space="preserve"> this year</w:t>
      </w:r>
    </w:p>
    <w:p w:rsidR="004A1A1D" w:rsidRPr="00793537" w:rsidRDefault="004A1A1D" w:rsidP="00DC398A">
      <w:pPr>
        <w:jc w:val="both"/>
      </w:pPr>
      <w:r w:rsidRPr="00793537">
        <w:t xml:space="preserve">The key actions carried out by Trustees during </w:t>
      </w:r>
      <w:r w:rsidR="00FC51A9">
        <w:t xml:space="preserve">the year </w:t>
      </w:r>
      <w:r w:rsidR="00210C04">
        <w:t>2022/</w:t>
      </w:r>
      <w:r w:rsidR="00FC51A9">
        <w:t>2023</w:t>
      </w:r>
      <w:r w:rsidR="001C7340" w:rsidRPr="00793537">
        <w:t>.</w:t>
      </w:r>
    </w:p>
    <w:p w:rsidR="00BD0CBD" w:rsidRPr="00210C04" w:rsidRDefault="00CF7DC1" w:rsidP="00BD0CBD">
      <w:pPr>
        <w:pStyle w:val="ListParagraph"/>
        <w:numPr>
          <w:ilvl w:val="0"/>
          <w:numId w:val="16"/>
        </w:numPr>
        <w:jc w:val="both"/>
        <w:rPr>
          <w:rFonts w:cstheme="minorHAnsi"/>
          <w:shd w:val="clear" w:color="auto" w:fill="FFFFFF"/>
        </w:rPr>
      </w:pPr>
      <w:r w:rsidRPr="00210C04">
        <w:rPr>
          <w:b/>
        </w:rPr>
        <w:t xml:space="preserve">Investments – </w:t>
      </w:r>
      <w:r w:rsidRPr="00210C04">
        <w:t xml:space="preserve">The bulk of the funds was split </w:t>
      </w:r>
      <w:r w:rsidR="00210C04" w:rsidRPr="00210C04">
        <w:t>between</w:t>
      </w:r>
      <w:r w:rsidRPr="00210C04">
        <w:t xml:space="preserve"> two investment products in separate banks to ensure that the trust can take advantage of protections offered by banks and of raised interest rates on savings – see above for details. </w:t>
      </w:r>
    </w:p>
    <w:p w:rsidR="00BD0CBD" w:rsidRPr="00210C04" w:rsidRDefault="00793537" w:rsidP="00BD0CBD">
      <w:pPr>
        <w:pStyle w:val="ListParagraph"/>
        <w:numPr>
          <w:ilvl w:val="0"/>
          <w:numId w:val="16"/>
        </w:numPr>
        <w:jc w:val="both"/>
        <w:rPr>
          <w:rFonts w:cstheme="minorHAnsi"/>
          <w:shd w:val="clear" w:color="auto" w:fill="FFFFFF"/>
        </w:rPr>
      </w:pPr>
      <w:r w:rsidRPr="00210C04">
        <w:rPr>
          <w:rFonts w:cstheme="minorHAnsi"/>
          <w:b/>
          <w:shd w:val="clear" w:color="auto" w:fill="FFFFFF"/>
        </w:rPr>
        <w:t xml:space="preserve">Review of Operation – </w:t>
      </w:r>
      <w:r w:rsidRPr="00210C04">
        <w:rPr>
          <w:rFonts w:cstheme="minorHAnsi"/>
          <w:shd w:val="clear" w:color="auto" w:fill="FFFFFF"/>
        </w:rPr>
        <w:t>Trustees carried out a reflection and review exercise of all process an</w:t>
      </w:r>
      <w:r w:rsidR="00CF7DC1" w:rsidRPr="00210C04">
        <w:rPr>
          <w:rFonts w:cstheme="minorHAnsi"/>
          <w:shd w:val="clear" w:color="auto" w:fill="FFFFFF"/>
        </w:rPr>
        <w:t>d communications following the second</w:t>
      </w:r>
      <w:r w:rsidRPr="00210C04">
        <w:rPr>
          <w:rFonts w:cstheme="minorHAnsi"/>
          <w:shd w:val="clear" w:color="auto" w:fill="FFFFFF"/>
        </w:rPr>
        <w:t xml:space="preserve"> round of grant applications. This inc</w:t>
      </w:r>
      <w:r w:rsidR="00BD0CBD" w:rsidRPr="00210C04">
        <w:rPr>
          <w:rFonts w:cstheme="minorHAnsi"/>
          <w:shd w:val="clear" w:color="auto" w:fill="FFFFFF"/>
        </w:rPr>
        <w:t xml:space="preserve">luded reviews and amendments to the </w:t>
      </w:r>
      <w:r w:rsidRPr="00210C04">
        <w:t>Charter</w:t>
      </w:r>
      <w:r w:rsidR="00BD0CBD" w:rsidRPr="00210C04">
        <w:t xml:space="preserve">, </w:t>
      </w:r>
      <w:r w:rsidRPr="00210C04">
        <w:t>Application form</w:t>
      </w:r>
      <w:r w:rsidR="00BD0CBD" w:rsidRPr="00210C04">
        <w:t xml:space="preserve">, </w:t>
      </w:r>
      <w:r w:rsidRPr="00210C04">
        <w:t>Catchment area</w:t>
      </w:r>
      <w:r w:rsidR="00BD0CBD" w:rsidRPr="00210C04">
        <w:t xml:space="preserve">, </w:t>
      </w:r>
      <w:r w:rsidRPr="00210C04">
        <w:t>Communications to residents</w:t>
      </w:r>
      <w:r w:rsidR="00BD0CBD" w:rsidRPr="00210C04">
        <w:t xml:space="preserve">, </w:t>
      </w:r>
      <w:r w:rsidRPr="00210C04">
        <w:t>Score</w:t>
      </w:r>
      <w:r w:rsidR="00BD0CBD" w:rsidRPr="00210C04">
        <w:t xml:space="preserve"> card and distribution criteria. </w:t>
      </w:r>
    </w:p>
    <w:p w:rsidR="00BD0CBD" w:rsidRPr="00210C04" w:rsidRDefault="007A63DD" w:rsidP="00DC398A">
      <w:pPr>
        <w:pStyle w:val="ListParagraph"/>
        <w:numPr>
          <w:ilvl w:val="0"/>
          <w:numId w:val="16"/>
        </w:numPr>
        <w:jc w:val="both"/>
        <w:rPr>
          <w:rFonts w:cstheme="minorHAnsi"/>
          <w:shd w:val="clear" w:color="auto" w:fill="FFFFFF"/>
        </w:rPr>
      </w:pPr>
      <w:r w:rsidRPr="00210C04">
        <w:rPr>
          <w:b/>
        </w:rPr>
        <w:t xml:space="preserve">Village Hall Display – </w:t>
      </w:r>
      <w:r w:rsidRPr="00210C04">
        <w:t>Trustees have developed a display of information about the Educational Trust and feedback from some of the beneficiaries in the form of pictures/letters on a notice board in Catbrook village hall.</w:t>
      </w:r>
    </w:p>
    <w:p w:rsidR="00A1531A" w:rsidRPr="00975830" w:rsidRDefault="00CF7DC1" w:rsidP="00DC398A">
      <w:pPr>
        <w:jc w:val="both"/>
        <w:rPr>
          <w:b/>
          <w:sz w:val="28"/>
          <w:szCs w:val="28"/>
        </w:rPr>
      </w:pPr>
      <w:r w:rsidRPr="00975830">
        <w:rPr>
          <w:b/>
          <w:sz w:val="28"/>
          <w:szCs w:val="28"/>
        </w:rPr>
        <w:t>2023</w:t>
      </w:r>
      <w:r w:rsidR="00A1531A" w:rsidRPr="00975830">
        <w:rPr>
          <w:b/>
          <w:sz w:val="28"/>
          <w:szCs w:val="28"/>
        </w:rPr>
        <w:t xml:space="preserve"> Applications round</w:t>
      </w:r>
    </w:p>
    <w:p w:rsidR="007A63DD" w:rsidRPr="00975830" w:rsidRDefault="00DD65CF" w:rsidP="00DC398A">
      <w:pPr>
        <w:jc w:val="both"/>
      </w:pPr>
      <w:r w:rsidRPr="00DD65CF">
        <w:t xml:space="preserve">Applications opened on </w:t>
      </w:r>
      <w:r w:rsidR="002A41F6">
        <w:t xml:space="preserve">Monday </w:t>
      </w:r>
      <w:r w:rsidR="007A63DD">
        <w:t>17</w:t>
      </w:r>
      <w:r w:rsidR="002A41F6" w:rsidRPr="002A41F6">
        <w:rPr>
          <w:vertAlign w:val="superscript"/>
        </w:rPr>
        <w:t>th</w:t>
      </w:r>
      <w:r w:rsidR="007A63DD">
        <w:t xml:space="preserve"> April 2023</w:t>
      </w:r>
      <w:r w:rsidRPr="00DD65CF">
        <w:t xml:space="preserve"> and closed on </w:t>
      </w:r>
      <w:r w:rsidR="007A63DD">
        <w:t>Friday 16</w:t>
      </w:r>
      <w:r w:rsidR="002A41F6" w:rsidRPr="002A41F6">
        <w:rPr>
          <w:vertAlign w:val="superscript"/>
        </w:rPr>
        <w:t>th</w:t>
      </w:r>
      <w:r w:rsidR="007A63DD">
        <w:t xml:space="preserve"> June 2023</w:t>
      </w:r>
      <w:r w:rsidR="00EA4B61">
        <w:t>. Trustees</w:t>
      </w:r>
      <w:r w:rsidRPr="00DD65CF">
        <w:t xml:space="preserve"> communicated application timings and process via the Catbrook village Hall website</w:t>
      </w:r>
      <w:r w:rsidR="007A63DD">
        <w:t xml:space="preserve">, email database, </w:t>
      </w:r>
      <w:r w:rsidR="00A334DC">
        <w:t>Facebook page</w:t>
      </w:r>
      <w:r w:rsidR="007A63DD">
        <w:t xml:space="preserve">, flyers to each household and posters </w:t>
      </w:r>
      <w:r w:rsidR="00A334DC">
        <w:t xml:space="preserve">throughout the catchment area. </w:t>
      </w:r>
      <w:r w:rsidR="00832F18">
        <w:t>Applications were scored and discussed at a</w:t>
      </w:r>
      <w:r w:rsidR="00F43C26">
        <w:t>n</w:t>
      </w:r>
      <w:r w:rsidR="00832F18">
        <w:t xml:space="preserve"> </w:t>
      </w:r>
      <w:r w:rsidR="00726E2F">
        <w:t xml:space="preserve">Ordinary Trustee </w:t>
      </w:r>
      <w:r w:rsidR="00832F18">
        <w:t xml:space="preserve">meeting on </w:t>
      </w:r>
      <w:r w:rsidR="007A63DD">
        <w:t>19</w:t>
      </w:r>
      <w:r w:rsidR="00726E2F">
        <w:t>th</w:t>
      </w:r>
      <w:r w:rsidR="007A63DD">
        <w:t xml:space="preserve"> July 2023</w:t>
      </w:r>
      <w:r w:rsidR="00832F18">
        <w:t>. Letters</w:t>
      </w:r>
      <w:r w:rsidR="00F43C26">
        <w:t xml:space="preserve"> were sent to each applicant explaining that they had been successful, giving them the amount of the gr</w:t>
      </w:r>
      <w:r w:rsidR="007E4636">
        <w:t xml:space="preserve">ant that they would receive, </w:t>
      </w:r>
      <w:r w:rsidR="00832F18">
        <w:t xml:space="preserve">asking for bank details by the end of </w:t>
      </w:r>
      <w:r w:rsidR="00726E2F">
        <w:t>July</w:t>
      </w:r>
      <w:r w:rsidR="007E4636">
        <w:t xml:space="preserve"> and asking for feedback on the contribution that the grant has given to each applicant</w:t>
      </w:r>
      <w:r w:rsidR="00F43C26">
        <w:t>. A</w:t>
      </w:r>
      <w:r w:rsidR="00726E2F">
        <w:t xml:space="preserve">ll grants were paid by </w:t>
      </w:r>
      <w:r w:rsidR="00975830" w:rsidRPr="004034F5">
        <w:t>mid</w:t>
      </w:r>
      <w:r w:rsidR="00975830" w:rsidRPr="007A63DD">
        <w:rPr>
          <w:color w:val="FF0000"/>
        </w:rPr>
        <w:t>-</w:t>
      </w:r>
      <w:r w:rsidR="00975830" w:rsidRPr="00C54A36">
        <w:t>Aug</w:t>
      </w:r>
      <w:r w:rsidR="00975830">
        <w:t>ust</w:t>
      </w:r>
      <w:r w:rsidR="007117A2">
        <w:t xml:space="preserve"> 2023</w:t>
      </w:r>
      <w:r w:rsidR="00C54A36" w:rsidRPr="00C54A36">
        <w:t>.</w:t>
      </w:r>
      <w:r w:rsidR="00762D7B">
        <w:t xml:space="preserve"> </w:t>
      </w:r>
      <w:r w:rsidR="007E4636">
        <w:t xml:space="preserve">We received </w:t>
      </w:r>
      <w:r w:rsidR="007A63DD" w:rsidRPr="007A63DD">
        <w:t>25</w:t>
      </w:r>
      <w:r w:rsidRPr="007A63DD">
        <w:t xml:space="preserve"> </w:t>
      </w:r>
      <w:r>
        <w:t>applications in total</w:t>
      </w:r>
      <w:r w:rsidR="00BF054C">
        <w:t xml:space="preserve"> from or on behalf of 33 children and young people</w:t>
      </w:r>
      <w:r w:rsidR="007E4636">
        <w:t>, all</w:t>
      </w:r>
      <w:r w:rsidR="00F43C26">
        <w:t xml:space="preserve"> of which we</w:t>
      </w:r>
      <w:r w:rsidR="00C057D6">
        <w:t>r</w:t>
      </w:r>
      <w:r w:rsidR="00F43C26">
        <w:t>e successful</w:t>
      </w:r>
      <w:r w:rsidR="00EB3981">
        <w:t xml:space="preserve">, </w:t>
      </w:r>
      <w:r>
        <w:t xml:space="preserve">and </w:t>
      </w:r>
      <w:r w:rsidR="00975830">
        <w:t>awarded</w:t>
      </w:r>
      <w:r>
        <w:t xml:space="preserve"> grants to the total o</w:t>
      </w:r>
      <w:r w:rsidRPr="007117A2">
        <w:t xml:space="preserve">f </w:t>
      </w:r>
      <w:r w:rsidR="007A63DD" w:rsidRPr="007117A2">
        <w:rPr>
          <w:b/>
        </w:rPr>
        <w:t>£</w:t>
      </w:r>
      <w:r w:rsidR="000E3748">
        <w:rPr>
          <w:b/>
        </w:rPr>
        <w:t>5,825</w:t>
      </w:r>
      <w:r w:rsidR="007A63DD" w:rsidRPr="007117A2">
        <w:t>, including a contribution to a group application that, in partnership with the Trellech United Community Council, will benefit many children in the catchment area</w:t>
      </w:r>
      <w:r w:rsidR="00EB3981" w:rsidRPr="007117A2">
        <w:t>.</w:t>
      </w:r>
    </w:p>
    <w:p w:rsidR="00805DAA" w:rsidRDefault="00BF5244" w:rsidP="00975830">
      <w:pPr>
        <w:spacing w:before="240"/>
        <w:jc w:val="both"/>
      </w:pPr>
      <w:r>
        <w:t>A</w:t>
      </w:r>
      <w:r w:rsidR="00BD0CBD">
        <w:t xml:space="preserve">nalysis </w:t>
      </w:r>
      <w:r>
        <w:t>shows the gender split was virtually equal</w:t>
      </w:r>
      <w:r w:rsidR="006E670E">
        <w:t xml:space="preserve"> and this was the same for applicants who have applied before</w:t>
      </w:r>
      <w:r w:rsidR="00975830">
        <w:t xml:space="preserve"> v</w:t>
      </w:r>
      <w:r w:rsidR="006E670E">
        <w:t>ers</w:t>
      </w:r>
      <w:r w:rsidR="00975830">
        <w:t>us those have not</w:t>
      </w:r>
      <w:r w:rsidR="006E670E">
        <w:t>.</w:t>
      </w:r>
      <w:r>
        <w:t xml:space="preserve"> </w:t>
      </w:r>
      <w:r w:rsidR="0069098F" w:rsidRPr="00C54A36">
        <w:t xml:space="preserve"> </w:t>
      </w:r>
      <w:r w:rsidR="0069098F" w:rsidRPr="009B4C73">
        <w:t xml:space="preserve">This year </w:t>
      </w:r>
      <w:r w:rsidRPr="009B4C73">
        <w:t xml:space="preserve">shows a marked increase in applications from </w:t>
      </w:r>
      <w:r w:rsidR="0069098F" w:rsidRPr="009B4C73">
        <w:t xml:space="preserve">younger children </w:t>
      </w:r>
      <w:r w:rsidR="009B4C73" w:rsidRPr="009B4C73">
        <w:t>with 19 out of 33 applicants being of pre-school or primary school age, 5 secondar</w:t>
      </w:r>
      <w:r w:rsidR="00975830">
        <w:t>y</w:t>
      </w:r>
      <w:r w:rsidR="009B4C73" w:rsidRPr="009B4C73">
        <w:t xml:space="preserve"> and 10 sixth form and above</w:t>
      </w:r>
      <w:r w:rsidR="00DC398A" w:rsidRPr="009B4C73">
        <w:t>.</w:t>
      </w:r>
      <w:r w:rsidR="00F43C26" w:rsidRPr="00C54A36">
        <w:t xml:space="preserve"> </w:t>
      </w:r>
      <w:r>
        <w:t xml:space="preserve">Just </w:t>
      </w:r>
      <w:r w:rsidR="009B4C73">
        <w:t>under</w:t>
      </w:r>
      <w:r>
        <w:t xml:space="preserve"> a third of applications </w:t>
      </w:r>
      <w:r w:rsidR="00F61633" w:rsidRPr="00C54A36">
        <w:t>(</w:t>
      </w:r>
      <w:r>
        <w:t>9</w:t>
      </w:r>
      <w:r w:rsidR="00F61633" w:rsidRPr="00C54A36">
        <w:t>)</w:t>
      </w:r>
      <w:r w:rsidR="0069098F" w:rsidRPr="00C54A36">
        <w:t xml:space="preserve"> were from families who would describe themselves as less affluent</w:t>
      </w:r>
      <w:r w:rsidR="006E670E">
        <w:t xml:space="preserve">. </w:t>
      </w:r>
      <w:r w:rsidR="009B4C73">
        <w:t xml:space="preserve">There was one application from a group of families to support improvements to play equipment in the village that will benefit many families in the area. </w:t>
      </w:r>
    </w:p>
    <w:p w:rsidR="00210C04" w:rsidRPr="00C54A36" w:rsidRDefault="00210C04" w:rsidP="00975830">
      <w:pPr>
        <w:spacing w:before="240"/>
        <w:jc w:val="both"/>
      </w:pPr>
    </w:p>
    <w:tbl>
      <w:tblPr>
        <w:tblStyle w:val="TableGrid"/>
        <w:tblW w:w="0" w:type="auto"/>
        <w:tblLook w:val="04A0" w:firstRow="1" w:lastRow="0" w:firstColumn="1" w:lastColumn="0" w:noHBand="0" w:noVBand="1"/>
      </w:tblPr>
      <w:tblGrid>
        <w:gridCol w:w="4106"/>
        <w:gridCol w:w="1134"/>
        <w:gridCol w:w="5216"/>
      </w:tblGrid>
      <w:tr w:rsidR="007E4636" w:rsidTr="00975830">
        <w:trPr>
          <w:trHeight w:val="170"/>
        </w:trPr>
        <w:tc>
          <w:tcPr>
            <w:tcW w:w="4106" w:type="dxa"/>
          </w:tcPr>
          <w:p w:rsidR="007E4636" w:rsidRPr="00210C04" w:rsidRDefault="007E4636" w:rsidP="00DC398A">
            <w:pPr>
              <w:jc w:val="both"/>
              <w:rPr>
                <w:rFonts w:cstheme="minorHAnsi"/>
                <w:b/>
                <w:sz w:val="22"/>
                <w:szCs w:val="22"/>
              </w:rPr>
            </w:pPr>
            <w:r w:rsidRPr="00210C04">
              <w:rPr>
                <w:rFonts w:cstheme="minorHAnsi"/>
                <w:b/>
                <w:sz w:val="22"/>
                <w:szCs w:val="22"/>
              </w:rPr>
              <w:lastRenderedPageBreak/>
              <w:t>Application</w:t>
            </w:r>
            <w:r w:rsidR="00BF054C" w:rsidRPr="00210C04">
              <w:rPr>
                <w:rFonts w:cstheme="minorHAnsi"/>
                <w:b/>
                <w:sz w:val="22"/>
                <w:szCs w:val="22"/>
              </w:rPr>
              <w:t xml:space="preserve"> analysis 2023</w:t>
            </w:r>
          </w:p>
        </w:tc>
        <w:tc>
          <w:tcPr>
            <w:tcW w:w="1134" w:type="dxa"/>
          </w:tcPr>
          <w:p w:rsidR="007E4636" w:rsidRPr="00210C04" w:rsidRDefault="007E4636" w:rsidP="00DC398A">
            <w:pPr>
              <w:jc w:val="both"/>
              <w:rPr>
                <w:rFonts w:cstheme="minorHAnsi"/>
                <w:sz w:val="22"/>
                <w:szCs w:val="22"/>
              </w:rPr>
            </w:pPr>
          </w:p>
        </w:tc>
        <w:tc>
          <w:tcPr>
            <w:tcW w:w="5216" w:type="dxa"/>
          </w:tcPr>
          <w:p w:rsidR="007E4636" w:rsidRPr="00210C04" w:rsidRDefault="00BF054C" w:rsidP="00DC398A">
            <w:pPr>
              <w:jc w:val="both"/>
              <w:rPr>
                <w:rFonts w:cstheme="minorHAnsi"/>
                <w:sz w:val="22"/>
                <w:szCs w:val="22"/>
              </w:rPr>
            </w:pPr>
            <w:r w:rsidRPr="00210C04">
              <w:rPr>
                <w:rFonts w:cstheme="minorHAnsi"/>
                <w:sz w:val="22"/>
                <w:szCs w:val="22"/>
              </w:rPr>
              <w:t>Applications were received from or on behalf of 33 children and young people</w:t>
            </w:r>
          </w:p>
        </w:tc>
      </w:tr>
      <w:tr w:rsidR="0027678D" w:rsidTr="00975830">
        <w:trPr>
          <w:trHeight w:val="170"/>
        </w:trPr>
        <w:tc>
          <w:tcPr>
            <w:tcW w:w="4106" w:type="dxa"/>
          </w:tcPr>
          <w:p w:rsidR="0027678D" w:rsidRPr="00210C04" w:rsidRDefault="0027678D" w:rsidP="00DC398A">
            <w:pPr>
              <w:jc w:val="both"/>
              <w:rPr>
                <w:rFonts w:cstheme="minorHAnsi"/>
                <w:b/>
                <w:sz w:val="22"/>
                <w:szCs w:val="22"/>
              </w:rPr>
            </w:pPr>
            <w:r w:rsidRPr="00210C04">
              <w:rPr>
                <w:rFonts w:cstheme="minorHAnsi"/>
                <w:b/>
                <w:sz w:val="22"/>
                <w:szCs w:val="22"/>
              </w:rPr>
              <w:t>Applied before</w:t>
            </w:r>
          </w:p>
        </w:tc>
        <w:tc>
          <w:tcPr>
            <w:tcW w:w="1134" w:type="dxa"/>
          </w:tcPr>
          <w:p w:rsidR="0027678D" w:rsidRPr="00210C04" w:rsidRDefault="0027678D" w:rsidP="00DC398A">
            <w:pPr>
              <w:jc w:val="both"/>
              <w:rPr>
                <w:rFonts w:cstheme="minorHAnsi"/>
                <w:sz w:val="22"/>
                <w:szCs w:val="22"/>
              </w:rPr>
            </w:pPr>
          </w:p>
        </w:tc>
        <w:tc>
          <w:tcPr>
            <w:tcW w:w="5216" w:type="dxa"/>
          </w:tcPr>
          <w:p w:rsidR="0027678D" w:rsidRPr="00210C04" w:rsidRDefault="0027678D" w:rsidP="00DC398A">
            <w:pPr>
              <w:jc w:val="both"/>
              <w:rPr>
                <w:rFonts w:cstheme="minorHAnsi"/>
                <w:b/>
                <w:sz w:val="22"/>
                <w:szCs w:val="22"/>
              </w:rPr>
            </w:pPr>
          </w:p>
        </w:tc>
      </w:tr>
      <w:tr w:rsidR="0027678D" w:rsidTr="00975830">
        <w:trPr>
          <w:trHeight w:val="170"/>
        </w:trPr>
        <w:tc>
          <w:tcPr>
            <w:tcW w:w="4106" w:type="dxa"/>
          </w:tcPr>
          <w:p w:rsidR="0027678D" w:rsidRPr="00210C04" w:rsidRDefault="00441148" w:rsidP="00DC398A">
            <w:pPr>
              <w:jc w:val="both"/>
              <w:rPr>
                <w:rFonts w:cstheme="minorHAnsi"/>
                <w:sz w:val="22"/>
                <w:szCs w:val="22"/>
              </w:rPr>
            </w:pPr>
            <w:r w:rsidRPr="00210C04">
              <w:rPr>
                <w:rFonts w:cstheme="minorHAnsi"/>
                <w:sz w:val="22"/>
                <w:szCs w:val="22"/>
              </w:rPr>
              <w:t>Received grant before</w:t>
            </w:r>
          </w:p>
        </w:tc>
        <w:tc>
          <w:tcPr>
            <w:tcW w:w="1134" w:type="dxa"/>
          </w:tcPr>
          <w:p w:rsidR="0027678D" w:rsidRPr="00210C04" w:rsidRDefault="00BF054C" w:rsidP="00DC398A">
            <w:pPr>
              <w:jc w:val="both"/>
              <w:rPr>
                <w:rFonts w:cstheme="minorHAnsi"/>
                <w:sz w:val="22"/>
                <w:szCs w:val="22"/>
              </w:rPr>
            </w:pPr>
            <w:r w:rsidRPr="00210C04">
              <w:rPr>
                <w:rFonts w:cstheme="minorHAnsi"/>
                <w:sz w:val="22"/>
                <w:szCs w:val="22"/>
              </w:rPr>
              <w:t>17</w:t>
            </w:r>
          </w:p>
        </w:tc>
        <w:tc>
          <w:tcPr>
            <w:tcW w:w="5216" w:type="dxa"/>
          </w:tcPr>
          <w:p w:rsidR="0027678D" w:rsidRPr="00210C04" w:rsidRDefault="0027678D" w:rsidP="00DC398A">
            <w:pPr>
              <w:jc w:val="both"/>
              <w:rPr>
                <w:rFonts w:cstheme="minorHAnsi"/>
                <w:b/>
                <w:sz w:val="22"/>
                <w:szCs w:val="22"/>
              </w:rPr>
            </w:pPr>
          </w:p>
        </w:tc>
      </w:tr>
      <w:tr w:rsidR="0027678D" w:rsidTr="00975830">
        <w:trPr>
          <w:trHeight w:val="170"/>
        </w:trPr>
        <w:tc>
          <w:tcPr>
            <w:tcW w:w="4106" w:type="dxa"/>
          </w:tcPr>
          <w:p w:rsidR="0027678D" w:rsidRPr="00210C04" w:rsidRDefault="0027678D" w:rsidP="00DC398A">
            <w:pPr>
              <w:jc w:val="both"/>
              <w:rPr>
                <w:rFonts w:cstheme="minorHAnsi"/>
                <w:sz w:val="22"/>
                <w:szCs w:val="22"/>
              </w:rPr>
            </w:pPr>
            <w:r w:rsidRPr="00210C04">
              <w:rPr>
                <w:rFonts w:cstheme="minorHAnsi"/>
                <w:sz w:val="22"/>
                <w:szCs w:val="22"/>
              </w:rPr>
              <w:t>First application</w:t>
            </w:r>
          </w:p>
        </w:tc>
        <w:tc>
          <w:tcPr>
            <w:tcW w:w="1134" w:type="dxa"/>
          </w:tcPr>
          <w:p w:rsidR="0027678D" w:rsidRPr="00210C04" w:rsidRDefault="00BF054C" w:rsidP="00DC398A">
            <w:pPr>
              <w:jc w:val="both"/>
              <w:rPr>
                <w:rFonts w:cstheme="minorHAnsi"/>
                <w:sz w:val="22"/>
                <w:szCs w:val="22"/>
              </w:rPr>
            </w:pPr>
            <w:r w:rsidRPr="00210C04">
              <w:rPr>
                <w:rFonts w:cstheme="minorHAnsi"/>
                <w:sz w:val="22"/>
                <w:szCs w:val="22"/>
              </w:rPr>
              <w:t>16</w:t>
            </w:r>
          </w:p>
        </w:tc>
        <w:tc>
          <w:tcPr>
            <w:tcW w:w="5216" w:type="dxa"/>
          </w:tcPr>
          <w:p w:rsidR="0027678D" w:rsidRPr="00210C04" w:rsidRDefault="0027678D" w:rsidP="00DC398A">
            <w:pPr>
              <w:jc w:val="both"/>
              <w:rPr>
                <w:rFonts w:cstheme="minorHAnsi"/>
                <w:b/>
                <w:sz w:val="22"/>
                <w:szCs w:val="22"/>
              </w:rPr>
            </w:pPr>
          </w:p>
        </w:tc>
      </w:tr>
      <w:tr w:rsidR="0027678D" w:rsidTr="00975830">
        <w:trPr>
          <w:trHeight w:val="170"/>
        </w:trPr>
        <w:tc>
          <w:tcPr>
            <w:tcW w:w="4106" w:type="dxa"/>
          </w:tcPr>
          <w:p w:rsidR="0027678D" w:rsidRPr="00210C04" w:rsidRDefault="0027678D" w:rsidP="00DC398A">
            <w:pPr>
              <w:jc w:val="both"/>
              <w:rPr>
                <w:rFonts w:cstheme="minorHAnsi"/>
                <w:b/>
                <w:sz w:val="22"/>
                <w:szCs w:val="22"/>
              </w:rPr>
            </w:pPr>
          </w:p>
        </w:tc>
        <w:tc>
          <w:tcPr>
            <w:tcW w:w="1134" w:type="dxa"/>
          </w:tcPr>
          <w:p w:rsidR="0027678D" w:rsidRPr="00210C04" w:rsidRDefault="0027678D" w:rsidP="00DC398A">
            <w:pPr>
              <w:jc w:val="both"/>
              <w:rPr>
                <w:rFonts w:cstheme="minorHAnsi"/>
                <w:sz w:val="22"/>
                <w:szCs w:val="22"/>
              </w:rPr>
            </w:pPr>
          </w:p>
        </w:tc>
        <w:tc>
          <w:tcPr>
            <w:tcW w:w="5216" w:type="dxa"/>
          </w:tcPr>
          <w:p w:rsidR="0027678D" w:rsidRPr="00210C04" w:rsidRDefault="0027678D" w:rsidP="00DC398A">
            <w:pPr>
              <w:jc w:val="both"/>
              <w:rPr>
                <w:rFonts w:cstheme="minorHAnsi"/>
                <w:b/>
                <w:sz w:val="22"/>
                <w:szCs w:val="22"/>
              </w:rPr>
            </w:pPr>
          </w:p>
        </w:tc>
      </w:tr>
      <w:tr w:rsidR="00441148" w:rsidTr="00975830">
        <w:trPr>
          <w:trHeight w:val="170"/>
        </w:trPr>
        <w:tc>
          <w:tcPr>
            <w:tcW w:w="4106" w:type="dxa"/>
          </w:tcPr>
          <w:p w:rsidR="00441148" w:rsidRPr="00210C04" w:rsidRDefault="00441148" w:rsidP="00DC398A">
            <w:pPr>
              <w:jc w:val="both"/>
              <w:rPr>
                <w:rFonts w:cstheme="minorHAnsi"/>
                <w:b/>
                <w:sz w:val="22"/>
                <w:szCs w:val="22"/>
              </w:rPr>
            </w:pPr>
            <w:r w:rsidRPr="00210C04">
              <w:rPr>
                <w:rFonts w:cstheme="minorHAnsi"/>
                <w:b/>
                <w:sz w:val="22"/>
                <w:szCs w:val="22"/>
              </w:rPr>
              <w:t>Less Affluent</w:t>
            </w:r>
          </w:p>
        </w:tc>
        <w:tc>
          <w:tcPr>
            <w:tcW w:w="1134" w:type="dxa"/>
          </w:tcPr>
          <w:p w:rsidR="00441148" w:rsidRPr="00210C04" w:rsidRDefault="00441148" w:rsidP="00DC398A">
            <w:pPr>
              <w:jc w:val="both"/>
              <w:rPr>
                <w:rFonts w:cstheme="minorHAnsi"/>
                <w:sz w:val="22"/>
                <w:szCs w:val="22"/>
              </w:rPr>
            </w:pPr>
          </w:p>
        </w:tc>
        <w:tc>
          <w:tcPr>
            <w:tcW w:w="5216" w:type="dxa"/>
          </w:tcPr>
          <w:p w:rsidR="00441148" w:rsidRPr="00210C04" w:rsidRDefault="00441148" w:rsidP="00DC398A">
            <w:pPr>
              <w:jc w:val="both"/>
              <w:rPr>
                <w:rFonts w:cstheme="minorHAnsi"/>
                <w:b/>
                <w:sz w:val="22"/>
                <w:szCs w:val="22"/>
              </w:rPr>
            </w:pPr>
          </w:p>
        </w:tc>
      </w:tr>
      <w:tr w:rsidR="00441148" w:rsidTr="00975830">
        <w:trPr>
          <w:trHeight w:val="170"/>
        </w:trPr>
        <w:tc>
          <w:tcPr>
            <w:tcW w:w="4106" w:type="dxa"/>
          </w:tcPr>
          <w:p w:rsidR="00441148" w:rsidRPr="00210C04" w:rsidRDefault="00975830" w:rsidP="00DC398A">
            <w:pPr>
              <w:jc w:val="both"/>
              <w:rPr>
                <w:rFonts w:cstheme="minorHAnsi"/>
                <w:sz w:val="22"/>
                <w:szCs w:val="22"/>
              </w:rPr>
            </w:pPr>
            <w:r w:rsidRPr="00210C04">
              <w:rPr>
                <w:rFonts w:cstheme="minorHAnsi"/>
                <w:sz w:val="22"/>
                <w:szCs w:val="22"/>
              </w:rPr>
              <w:t>No. describe themselves</w:t>
            </w:r>
            <w:r w:rsidR="00441148" w:rsidRPr="00210C04">
              <w:rPr>
                <w:rFonts w:cstheme="minorHAnsi"/>
                <w:sz w:val="22"/>
                <w:szCs w:val="22"/>
              </w:rPr>
              <w:t xml:space="preserve"> as less affluent </w:t>
            </w:r>
          </w:p>
        </w:tc>
        <w:tc>
          <w:tcPr>
            <w:tcW w:w="1134" w:type="dxa"/>
          </w:tcPr>
          <w:p w:rsidR="00441148" w:rsidRPr="00210C04" w:rsidRDefault="00BF054C" w:rsidP="00DC398A">
            <w:pPr>
              <w:jc w:val="both"/>
              <w:rPr>
                <w:rFonts w:cstheme="minorHAnsi"/>
                <w:sz w:val="22"/>
                <w:szCs w:val="22"/>
              </w:rPr>
            </w:pPr>
            <w:r w:rsidRPr="00210C04">
              <w:rPr>
                <w:rFonts w:cstheme="minorHAnsi"/>
                <w:sz w:val="22"/>
                <w:szCs w:val="22"/>
              </w:rPr>
              <w:t>9</w:t>
            </w:r>
          </w:p>
        </w:tc>
        <w:tc>
          <w:tcPr>
            <w:tcW w:w="5216" w:type="dxa"/>
          </w:tcPr>
          <w:p w:rsidR="00441148" w:rsidRPr="00210C04" w:rsidRDefault="00441148" w:rsidP="00DC398A">
            <w:pPr>
              <w:jc w:val="both"/>
              <w:rPr>
                <w:rFonts w:cstheme="minorHAnsi"/>
                <w:b/>
                <w:sz w:val="22"/>
                <w:szCs w:val="22"/>
              </w:rPr>
            </w:pPr>
          </w:p>
        </w:tc>
      </w:tr>
      <w:tr w:rsidR="008B010C" w:rsidTr="00975830">
        <w:trPr>
          <w:trHeight w:val="170"/>
        </w:trPr>
        <w:tc>
          <w:tcPr>
            <w:tcW w:w="4106" w:type="dxa"/>
          </w:tcPr>
          <w:p w:rsidR="008B010C" w:rsidRPr="00210C04" w:rsidRDefault="008B010C" w:rsidP="00DC398A">
            <w:pPr>
              <w:jc w:val="both"/>
              <w:rPr>
                <w:rFonts w:cstheme="minorHAnsi"/>
                <w:b/>
                <w:sz w:val="22"/>
                <w:szCs w:val="22"/>
              </w:rPr>
            </w:pPr>
            <w:r w:rsidRPr="00210C04">
              <w:rPr>
                <w:rFonts w:cstheme="minorHAnsi"/>
                <w:b/>
                <w:sz w:val="22"/>
                <w:szCs w:val="22"/>
              </w:rPr>
              <w:t xml:space="preserve">Age </w:t>
            </w:r>
          </w:p>
        </w:tc>
        <w:tc>
          <w:tcPr>
            <w:tcW w:w="1134" w:type="dxa"/>
          </w:tcPr>
          <w:p w:rsidR="008B010C" w:rsidRPr="00210C04" w:rsidRDefault="008B010C" w:rsidP="00DC398A">
            <w:pPr>
              <w:jc w:val="both"/>
              <w:rPr>
                <w:rFonts w:cstheme="minorHAnsi"/>
                <w:sz w:val="22"/>
                <w:szCs w:val="22"/>
              </w:rPr>
            </w:pPr>
          </w:p>
        </w:tc>
        <w:tc>
          <w:tcPr>
            <w:tcW w:w="5216" w:type="dxa"/>
          </w:tcPr>
          <w:p w:rsidR="008B010C" w:rsidRPr="00210C04" w:rsidRDefault="00DC398A" w:rsidP="00DC398A">
            <w:pPr>
              <w:jc w:val="both"/>
              <w:rPr>
                <w:rFonts w:cstheme="minorHAnsi"/>
                <w:b/>
                <w:sz w:val="22"/>
                <w:szCs w:val="22"/>
              </w:rPr>
            </w:pPr>
            <w:r w:rsidRPr="00210C04">
              <w:rPr>
                <w:rFonts w:cstheme="minorHAnsi"/>
                <w:b/>
                <w:sz w:val="22"/>
                <w:szCs w:val="22"/>
              </w:rPr>
              <w:t xml:space="preserve">Main activities applied for </w:t>
            </w:r>
          </w:p>
        </w:tc>
      </w:tr>
      <w:tr w:rsidR="008B010C" w:rsidTr="00975830">
        <w:trPr>
          <w:trHeight w:val="170"/>
        </w:trPr>
        <w:tc>
          <w:tcPr>
            <w:tcW w:w="4106" w:type="dxa"/>
          </w:tcPr>
          <w:p w:rsidR="008B010C" w:rsidRPr="00210C04" w:rsidRDefault="008B010C" w:rsidP="00DC398A">
            <w:pPr>
              <w:jc w:val="both"/>
              <w:rPr>
                <w:rFonts w:cstheme="minorHAnsi"/>
                <w:sz w:val="22"/>
                <w:szCs w:val="22"/>
              </w:rPr>
            </w:pPr>
            <w:r w:rsidRPr="00210C04">
              <w:rPr>
                <w:rFonts w:cstheme="minorHAnsi"/>
                <w:sz w:val="22"/>
                <w:szCs w:val="22"/>
              </w:rPr>
              <w:t>Pre-School 0-5</w:t>
            </w:r>
          </w:p>
        </w:tc>
        <w:tc>
          <w:tcPr>
            <w:tcW w:w="1134" w:type="dxa"/>
          </w:tcPr>
          <w:p w:rsidR="008B010C" w:rsidRPr="00210C04" w:rsidRDefault="00BF054C" w:rsidP="00DC398A">
            <w:pPr>
              <w:jc w:val="both"/>
              <w:rPr>
                <w:rFonts w:cstheme="minorHAnsi"/>
                <w:sz w:val="22"/>
                <w:szCs w:val="22"/>
              </w:rPr>
            </w:pPr>
            <w:r w:rsidRPr="00210C04">
              <w:rPr>
                <w:rFonts w:cstheme="minorHAnsi"/>
                <w:sz w:val="22"/>
                <w:szCs w:val="22"/>
              </w:rPr>
              <w:t>11*</w:t>
            </w:r>
          </w:p>
        </w:tc>
        <w:tc>
          <w:tcPr>
            <w:tcW w:w="5216" w:type="dxa"/>
            <w:vAlign w:val="center"/>
          </w:tcPr>
          <w:p w:rsidR="008B010C" w:rsidRPr="00210C04" w:rsidRDefault="00BF054C" w:rsidP="00B53F42">
            <w:pPr>
              <w:rPr>
                <w:rFonts w:cstheme="minorHAnsi"/>
                <w:sz w:val="22"/>
                <w:szCs w:val="22"/>
              </w:rPr>
            </w:pPr>
            <w:r w:rsidRPr="00210C04">
              <w:rPr>
                <w:rFonts w:cstheme="minorHAnsi"/>
                <w:sz w:val="22"/>
                <w:szCs w:val="22"/>
              </w:rPr>
              <w:t>Play equipment for village</w:t>
            </w:r>
            <w:r w:rsidR="00210C04">
              <w:rPr>
                <w:rFonts w:cstheme="minorHAnsi"/>
                <w:sz w:val="22"/>
                <w:szCs w:val="22"/>
              </w:rPr>
              <w:t xml:space="preserve">, singing </w:t>
            </w:r>
          </w:p>
        </w:tc>
      </w:tr>
      <w:tr w:rsidR="008B010C" w:rsidTr="00975830">
        <w:trPr>
          <w:trHeight w:val="170"/>
        </w:trPr>
        <w:tc>
          <w:tcPr>
            <w:tcW w:w="4106" w:type="dxa"/>
          </w:tcPr>
          <w:p w:rsidR="008B010C" w:rsidRPr="00210C04" w:rsidRDefault="008B010C" w:rsidP="00DC398A">
            <w:pPr>
              <w:jc w:val="both"/>
              <w:rPr>
                <w:rFonts w:cstheme="minorHAnsi"/>
                <w:sz w:val="22"/>
                <w:szCs w:val="22"/>
              </w:rPr>
            </w:pPr>
            <w:r w:rsidRPr="00210C04">
              <w:rPr>
                <w:rFonts w:cstheme="minorHAnsi"/>
                <w:sz w:val="22"/>
                <w:szCs w:val="22"/>
              </w:rPr>
              <w:t>Primary 5-11</w:t>
            </w:r>
          </w:p>
        </w:tc>
        <w:tc>
          <w:tcPr>
            <w:tcW w:w="1134" w:type="dxa"/>
          </w:tcPr>
          <w:p w:rsidR="008B010C" w:rsidRPr="00210C04" w:rsidRDefault="00BF054C" w:rsidP="00DC398A">
            <w:pPr>
              <w:jc w:val="both"/>
              <w:rPr>
                <w:rFonts w:cstheme="minorHAnsi"/>
                <w:sz w:val="22"/>
                <w:szCs w:val="22"/>
              </w:rPr>
            </w:pPr>
            <w:r w:rsidRPr="00210C04">
              <w:rPr>
                <w:rFonts w:cstheme="minorHAnsi"/>
                <w:sz w:val="22"/>
                <w:szCs w:val="22"/>
              </w:rPr>
              <w:t>8</w:t>
            </w:r>
          </w:p>
        </w:tc>
        <w:tc>
          <w:tcPr>
            <w:tcW w:w="5216" w:type="dxa"/>
            <w:vAlign w:val="center"/>
          </w:tcPr>
          <w:p w:rsidR="008B010C" w:rsidRPr="00210C04" w:rsidRDefault="00832D3B" w:rsidP="00B53F42">
            <w:pPr>
              <w:rPr>
                <w:rFonts w:cstheme="minorHAnsi"/>
                <w:sz w:val="22"/>
                <w:szCs w:val="22"/>
              </w:rPr>
            </w:pPr>
            <w:r w:rsidRPr="00210C04">
              <w:rPr>
                <w:rFonts w:cstheme="minorHAnsi"/>
                <w:sz w:val="22"/>
                <w:szCs w:val="22"/>
              </w:rPr>
              <w:t xml:space="preserve">Lessons, computer equipment, </w:t>
            </w:r>
          </w:p>
        </w:tc>
      </w:tr>
      <w:tr w:rsidR="008B010C" w:rsidTr="00975830">
        <w:trPr>
          <w:trHeight w:val="170"/>
        </w:trPr>
        <w:tc>
          <w:tcPr>
            <w:tcW w:w="4106" w:type="dxa"/>
          </w:tcPr>
          <w:p w:rsidR="008B010C" w:rsidRPr="00210C04" w:rsidRDefault="008B010C" w:rsidP="00DC398A">
            <w:pPr>
              <w:jc w:val="both"/>
              <w:rPr>
                <w:rFonts w:cstheme="minorHAnsi"/>
                <w:sz w:val="22"/>
                <w:szCs w:val="22"/>
              </w:rPr>
            </w:pPr>
            <w:r w:rsidRPr="00210C04">
              <w:rPr>
                <w:rFonts w:cstheme="minorHAnsi"/>
                <w:sz w:val="22"/>
                <w:szCs w:val="22"/>
              </w:rPr>
              <w:t>Secondary 11-16</w:t>
            </w:r>
          </w:p>
        </w:tc>
        <w:tc>
          <w:tcPr>
            <w:tcW w:w="1134" w:type="dxa"/>
          </w:tcPr>
          <w:p w:rsidR="008B010C" w:rsidRPr="00210C04" w:rsidRDefault="00BF054C" w:rsidP="00DC398A">
            <w:pPr>
              <w:jc w:val="both"/>
              <w:rPr>
                <w:rFonts w:cstheme="minorHAnsi"/>
                <w:sz w:val="22"/>
                <w:szCs w:val="22"/>
              </w:rPr>
            </w:pPr>
            <w:r w:rsidRPr="00210C04">
              <w:rPr>
                <w:rFonts w:cstheme="minorHAnsi"/>
                <w:sz w:val="22"/>
                <w:szCs w:val="22"/>
              </w:rPr>
              <w:t>5</w:t>
            </w:r>
          </w:p>
        </w:tc>
        <w:tc>
          <w:tcPr>
            <w:tcW w:w="5216" w:type="dxa"/>
            <w:vAlign w:val="center"/>
          </w:tcPr>
          <w:p w:rsidR="008B010C" w:rsidRPr="00210C04" w:rsidRDefault="00832D3B" w:rsidP="00B53F42">
            <w:pPr>
              <w:rPr>
                <w:rFonts w:cstheme="minorHAnsi"/>
                <w:sz w:val="22"/>
                <w:szCs w:val="22"/>
              </w:rPr>
            </w:pPr>
            <w:r w:rsidRPr="00210C04">
              <w:rPr>
                <w:rFonts w:cstheme="minorHAnsi"/>
                <w:sz w:val="22"/>
                <w:szCs w:val="22"/>
              </w:rPr>
              <w:t>Lessons, sports equipment, Experiences</w:t>
            </w:r>
          </w:p>
        </w:tc>
      </w:tr>
      <w:tr w:rsidR="008B010C" w:rsidTr="00975830">
        <w:trPr>
          <w:trHeight w:val="170"/>
        </w:trPr>
        <w:tc>
          <w:tcPr>
            <w:tcW w:w="4106" w:type="dxa"/>
          </w:tcPr>
          <w:p w:rsidR="008B010C" w:rsidRPr="00210C04" w:rsidRDefault="008B010C" w:rsidP="00DC398A">
            <w:pPr>
              <w:jc w:val="both"/>
              <w:rPr>
                <w:rFonts w:cstheme="minorHAnsi"/>
                <w:sz w:val="22"/>
                <w:szCs w:val="22"/>
              </w:rPr>
            </w:pPr>
            <w:r w:rsidRPr="00210C04">
              <w:rPr>
                <w:rFonts w:cstheme="minorHAnsi"/>
                <w:sz w:val="22"/>
                <w:szCs w:val="22"/>
              </w:rPr>
              <w:t>Sixth Form 16-18</w:t>
            </w:r>
          </w:p>
        </w:tc>
        <w:tc>
          <w:tcPr>
            <w:tcW w:w="1134" w:type="dxa"/>
          </w:tcPr>
          <w:p w:rsidR="008B010C" w:rsidRPr="00210C04" w:rsidRDefault="00BF054C" w:rsidP="00DC398A">
            <w:pPr>
              <w:jc w:val="both"/>
              <w:rPr>
                <w:rFonts w:cstheme="minorHAnsi"/>
                <w:sz w:val="22"/>
                <w:szCs w:val="22"/>
              </w:rPr>
            </w:pPr>
            <w:r w:rsidRPr="00210C04">
              <w:rPr>
                <w:rFonts w:cstheme="minorHAnsi"/>
                <w:sz w:val="22"/>
                <w:szCs w:val="22"/>
              </w:rPr>
              <w:t>4</w:t>
            </w:r>
          </w:p>
        </w:tc>
        <w:tc>
          <w:tcPr>
            <w:tcW w:w="5216" w:type="dxa"/>
            <w:vAlign w:val="center"/>
          </w:tcPr>
          <w:p w:rsidR="008B010C" w:rsidRPr="00210C04" w:rsidRDefault="00832D3B" w:rsidP="00B53F42">
            <w:pPr>
              <w:rPr>
                <w:rFonts w:cstheme="minorHAnsi"/>
                <w:sz w:val="22"/>
                <w:szCs w:val="22"/>
              </w:rPr>
            </w:pPr>
            <w:r w:rsidRPr="00210C04">
              <w:rPr>
                <w:rFonts w:cstheme="minorHAnsi"/>
                <w:sz w:val="22"/>
                <w:szCs w:val="22"/>
              </w:rPr>
              <w:t xml:space="preserve">Lessons, experiences, computer equipment </w:t>
            </w:r>
          </w:p>
        </w:tc>
      </w:tr>
      <w:tr w:rsidR="008B010C" w:rsidTr="00975830">
        <w:trPr>
          <w:trHeight w:val="170"/>
        </w:trPr>
        <w:tc>
          <w:tcPr>
            <w:tcW w:w="4106" w:type="dxa"/>
          </w:tcPr>
          <w:p w:rsidR="008B010C" w:rsidRPr="00210C04" w:rsidRDefault="008B010C" w:rsidP="0027678D">
            <w:pPr>
              <w:jc w:val="both"/>
              <w:rPr>
                <w:rFonts w:cstheme="minorHAnsi"/>
                <w:sz w:val="22"/>
                <w:szCs w:val="22"/>
              </w:rPr>
            </w:pPr>
            <w:r w:rsidRPr="00210C04">
              <w:rPr>
                <w:rFonts w:cstheme="minorHAnsi"/>
                <w:sz w:val="22"/>
                <w:szCs w:val="22"/>
              </w:rPr>
              <w:t>Higher</w:t>
            </w:r>
            <w:r w:rsidR="0027678D" w:rsidRPr="00210C04">
              <w:rPr>
                <w:rFonts w:cstheme="minorHAnsi"/>
                <w:sz w:val="22"/>
                <w:szCs w:val="22"/>
              </w:rPr>
              <w:t xml:space="preserve"> and post Education </w:t>
            </w:r>
          </w:p>
        </w:tc>
        <w:tc>
          <w:tcPr>
            <w:tcW w:w="1134" w:type="dxa"/>
          </w:tcPr>
          <w:p w:rsidR="008B010C" w:rsidRPr="00210C04" w:rsidRDefault="00BF054C" w:rsidP="00DC398A">
            <w:pPr>
              <w:jc w:val="both"/>
              <w:rPr>
                <w:rFonts w:cstheme="minorHAnsi"/>
                <w:sz w:val="22"/>
                <w:szCs w:val="22"/>
              </w:rPr>
            </w:pPr>
            <w:r w:rsidRPr="00210C04">
              <w:rPr>
                <w:rFonts w:cstheme="minorHAnsi"/>
                <w:sz w:val="22"/>
                <w:szCs w:val="22"/>
              </w:rPr>
              <w:t>6</w:t>
            </w:r>
          </w:p>
        </w:tc>
        <w:tc>
          <w:tcPr>
            <w:tcW w:w="5216" w:type="dxa"/>
            <w:vAlign w:val="center"/>
          </w:tcPr>
          <w:p w:rsidR="008B010C" w:rsidRPr="00210C04" w:rsidRDefault="00832D3B" w:rsidP="00B53F42">
            <w:pPr>
              <w:rPr>
                <w:rFonts w:cstheme="minorHAnsi"/>
                <w:sz w:val="22"/>
                <w:szCs w:val="22"/>
              </w:rPr>
            </w:pPr>
            <w:r w:rsidRPr="00210C04">
              <w:rPr>
                <w:rFonts w:cstheme="minorHAnsi"/>
                <w:sz w:val="22"/>
                <w:szCs w:val="22"/>
              </w:rPr>
              <w:t xml:space="preserve">Computer equipment, experiences, </w:t>
            </w:r>
          </w:p>
        </w:tc>
      </w:tr>
      <w:tr w:rsidR="008B010C" w:rsidTr="00975830">
        <w:trPr>
          <w:trHeight w:val="170"/>
        </w:trPr>
        <w:tc>
          <w:tcPr>
            <w:tcW w:w="4106" w:type="dxa"/>
          </w:tcPr>
          <w:p w:rsidR="008B010C" w:rsidRPr="00210C04" w:rsidRDefault="00CD3B3A" w:rsidP="00DC398A">
            <w:pPr>
              <w:jc w:val="both"/>
              <w:rPr>
                <w:rFonts w:cstheme="minorHAnsi"/>
                <w:b/>
                <w:sz w:val="22"/>
                <w:szCs w:val="22"/>
              </w:rPr>
            </w:pPr>
            <w:r w:rsidRPr="00210C04">
              <w:rPr>
                <w:rFonts w:cstheme="minorHAnsi"/>
                <w:b/>
                <w:sz w:val="22"/>
                <w:szCs w:val="22"/>
              </w:rPr>
              <w:t>Total</w:t>
            </w:r>
          </w:p>
        </w:tc>
        <w:tc>
          <w:tcPr>
            <w:tcW w:w="1134" w:type="dxa"/>
          </w:tcPr>
          <w:p w:rsidR="008B010C" w:rsidRPr="00210C04" w:rsidRDefault="00BF054C" w:rsidP="00DC398A">
            <w:pPr>
              <w:jc w:val="both"/>
              <w:rPr>
                <w:rFonts w:cstheme="minorHAnsi"/>
                <w:b/>
                <w:sz w:val="22"/>
                <w:szCs w:val="22"/>
              </w:rPr>
            </w:pPr>
            <w:r w:rsidRPr="00210C04">
              <w:rPr>
                <w:rFonts w:cstheme="minorHAnsi"/>
                <w:b/>
                <w:sz w:val="22"/>
                <w:szCs w:val="22"/>
              </w:rPr>
              <w:t>33</w:t>
            </w:r>
          </w:p>
        </w:tc>
        <w:tc>
          <w:tcPr>
            <w:tcW w:w="5216" w:type="dxa"/>
            <w:vAlign w:val="center"/>
          </w:tcPr>
          <w:p w:rsidR="008B010C" w:rsidRPr="00210C04" w:rsidRDefault="008B010C" w:rsidP="00B53F42">
            <w:pPr>
              <w:rPr>
                <w:rFonts w:cstheme="minorHAnsi"/>
                <w:sz w:val="22"/>
                <w:szCs w:val="22"/>
              </w:rPr>
            </w:pPr>
          </w:p>
        </w:tc>
      </w:tr>
      <w:tr w:rsidR="006E670E" w:rsidTr="00975830">
        <w:trPr>
          <w:trHeight w:val="170"/>
        </w:trPr>
        <w:tc>
          <w:tcPr>
            <w:tcW w:w="4106" w:type="dxa"/>
          </w:tcPr>
          <w:p w:rsidR="006E670E" w:rsidRPr="00210C04" w:rsidRDefault="006E670E" w:rsidP="006E670E">
            <w:pPr>
              <w:jc w:val="both"/>
              <w:rPr>
                <w:rFonts w:cstheme="minorHAnsi"/>
                <w:b/>
                <w:sz w:val="22"/>
                <w:szCs w:val="22"/>
              </w:rPr>
            </w:pPr>
          </w:p>
        </w:tc>
        <w:tc>
          <w:tcPr>
            <w:tcW w:w="1134" w:type="dxa"/>
          </w:tcPr>
          <w:p w:rsidR="006E670E" w:rsidRPr="00210C04" w:rsidRDefault="006E670E" w:rsidP="006E670E">
            <w:pPr>
              <w:jc w:val="both"/>
              <w:rPr>
                <w:rFonts w:cstheme="minorHAnsi"/>
                <w:b/>
                <w:sz w:val="22"/>
                <w:szCs w:val="22"/>
              </w:rPr>
            </w:pPr>
          </w:p>
        </w:tc>
        <w:tc>
          <w:tcPr>
            <w:tcW w:w="5216" w:type="dxa"/>
          </w:tcPr>
          <w:p w:rsidR="006E670E" w:rsidRPr="00210C04" w:rsidRDefault="006E670E" w:rsidP="006E670E">
            <w:pPr>
              <w:jc w:val="both"/>
              <w:rPr>
                <w:rFonts w:cstheme="minorHAnsi"/>
                <w:sz w:val="22"/>
                <w:szCs w:val="22"/>
              </w:rPr>
            </w:pPr>
            <w:r w:rsidRPr="00210C04">
              <w:rPr>
                <w:rFonts w:cstheme="minorHAnsi"/>
                <w:sz w:val="22"/>
                <w:szCs w:val="22"/>
              </w:rPr>
              <w:t>*Includes 9 children whose parents applied together for a community project</w:t>
            </w:r>
          </w:p>
        </w:tc>
      </w:tr>
      <w:tr w:rsidR="006E670E" w:rsidTr="00975830">
        <w:trPr>
          <w:trHeight w:val="170"/>
        </w:trPr>
        <w:tc>
          <w:tcPr>
            <w:tcW w:w="4106" w:type="dxa"/>
          </w:tcPr>
          <w:p w:rsidR="006E670E" w:rsidRPr="00210C04" w:rsidRDefault="006E670E" w:rsidP="006E670E">
            <w:pPr>
              <w:jc w:val="both"/>
              <w:rPr>
                <w:rFonts w:cstheme="minorHAnsi"/>
                <w:b/>
                <w:sz w:val="22"/>
                <w:szCs w:val="22"/>
              </w:rPr>
            </w:pPr>
            <w:r w:rsidRPr="00210C04">
              <w:rPr>
                <w:rFonts w:cstheme="minorHAnsi"/>
                <w:b/>
                <w:sz w:val="22"/>
                <w:szCs w:val="22"/>
              </w:rPr>
              <w:t>Type of Activity</w:t>
            </w:r>
          </w:p>
        </w:tc>
        <w:tc>
          <w:tcPr>
            <w:tcW w:w="1134" w:type="dxa"/>
          </w:tcPr>
          <w:p w:rsidR="006E670E" w:rsidRPr="00210C04" w:rsidRDefault="006E670E" w:rsidP="006E670E">
            <w:pPr>
              <w:jc w:val="both"/>
              <w:rPr>
                <w:rFonts w:cstheme="minorHAnsi"/>
                <w:b/>
                <w:sz w:val="22"/>
                <w:szCs w:val="22"/>
              </w:rPr>
            </w:pPr>
          </w:p>
        </w:tc>
        <w:tc>
          <w:tcPr>
            <w:tcW w:w="5216" w:type="dxa"/>
          </w:tcPr>
          <w:p w:rsidR="006E670E" w:rsidRPr="00210C04" w:rsidRDefault="006E670E" w:rsidP="006E670E">
            <w:pPr>
              <w:jc w:val="both"/>
              <w:rPr>
                <w:rFonts w:cstheme="minorHAnsi"/>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Lessons</w:t>
            </w:r>
          </w:p>
        </w:tc>
        <w:tc>
          <w:tcPr>
            <w:tcW w:w="1134" w:type="dxa"/>
          </w:tcPr>
          <w:p w:rsidR="006E670E" w:rsidRPr="00210C04" w:rsidRDefault="006E670E" w:rsidP="006E670E">
            <w:pPr>
              <w:jc w:val="both"/>
              <w:rPr>
                <w:rFonts w:cstheme="minorHAnsi"/>
                <w:sz w:val="22"/>
                <w:szCs w:val="22"/>
              </w:rPr>
            </w:pPr>
            <w:r w:rsidRPr="00210C04">
              <w:rPr>
                <w:rFonts w:cstheme="minorHAnsi"/>
                <w:sz w:val="22"/>
                <w:szCs w:val="22"/>
              </w:rPr>
              <w:t>8</w:t>
            </w:r>
          </w:p>
        </w:tc>
        <w:tc>
          <w:tcPr>
            <w:tcW w:w="5216" w:type="dxa"/>
          </w:tcPr>
          <w:p w:rsidR="006E670E" w:rsidRPr="00210C04" w:rsidRDefault="006E670E" w:rsidP="006E670E">
            <w:pPr>
              <w:jc w:val="both"/>
              <w:rPr>
                <w:rFonts w:cstheme="minorHAnsi"/>
                <w:sz w:val="22"/>
                <w:szCs w:val="22"/>
              </w:rPr>
            </w:pPr>
            <w:r w:rsidRPr="00210C04">
              <w:rPr>
                <w:rFonts w:cstheme="minorHAnsi"/>
                <w:sz w:val="22"/>
                <w:szCs w:val="22"/>
              </w:rPr>
              <w:t xml:space="preserve">4 swimming , 2 music, 2 homeschooling </w:t>
            </w: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Equipment</w:t>
            </w:r>
          </w:p>
        </w:tc>
        <w:tc>
          <w:tcPr>
            <w:tcW w:w="1134" w:type="dxa"/>
          </w:tcPr>
          <w:p w:rsidR="006E670E" w:rsidRPr="00210C04" w:rsidRDefault="006E670E" w:rsidP="006E670E">
            <w:pPr>
              <w:jc w:val="both"/>
              <w:rPr>
                <w:rFonts w:cstheme="minorHAnsi"/>
                <w:sz w:val="22"/>
                <w:szCs w:val="22"/>
              </w:rPr>
            </w:pPr>
            <w:r w:rsidRPr="00210C04">
              <w:rPr>
                <w:rFonts w:cstheme="minorHAnsi"/>
                <w:sz w:val="22"/>
                <w:szCs w:val="22"/>
              </w:rPr>
              <w:t>9</w:t>
            </w:r>
          </w:p>
        </w:tc>
        <w:tc>
          <w:tcPr>
            <w:tcW w:w="5216" w:type="dxa"/>
          </w:tcPr>
          <w:p w:rsidR="006E670E" w:rsidRPr="00210C04" w:rsidRDefault="006E670E" w:rsidP="006E670E">
            <w:pPr>
              <w:jc w:val="both"/>
              <w:rPr>
                <w:rFonts w:cstheme="minorHAnsi"/>
                <w:sz w:val="22"/>
                <w:szCs w:val="22"/>
              </w:rPr>
            </w:pPr>
            <w:r w:rsidRPr="00210C04">
              <w:rPr>
                <w:rFonts w:cstheme="minorHAnsi"/>
                <w:sz w:val="22"/>
                <w:szCs w:val="22"/>
              </w:rPr>
              <w:t xml:space="preserve">6 laptops, 1 other technology, 1 music, 1 sport  </w:t>
            </w: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Transport</w:t>
            </w:r>
          </w:p>
        </w:tc>
        <w:tc>
          <w:tcPr>
            <w:tcW w:w="1134" w:type="dxa"/>
          </w:tcPr>
          <w:p w:rsidR="006E670E" w:rsidRPr="00210C04" w:rsidRDefault="006E670E" w:rsidP="006E670E">
            <w:pPr>
              <w:jc w:val="both"/>
              <w:rPr>
                <w:rFonts w:cstheme="minorHAnsi"/>
                <w:sz w:val="22"/>
                <w:szCs w:val="22"/>
              </w:rPr>
            </w:pPr>
            <w:r w:rsidRPr="00210C04">
              <w:rPr>
                <w:rFonts w:cstheme="minorHAnsi"/>
                <w:sz w:val="22"/>
                <w:szCs w:val="22"/>
              </w:rPr>
              <w:t>2</w:t>
            </w:r>
          </w:p>
        </w:tc>
        <w:tc>
          <w:tcPr>
            <w:tcW w:w="5216" w:type="dxa"/>
          </w:tcPr>
          <w:p w:rsidR="006E670E" w:rsidRPr="00210C04" w:rsidRDefault="006E670E" w:rsidP="006E670E">
            <w:pPr>
              <w:jc w:val="both"/>
              <w:rPr>
                <w:rFonts w:cstheme="minorHAnsi"/>
                <w:sz w:val="22"/>
                <w:szCs w:val="22"/>
              </w:rPr>
            </w:pPr>
            <w:r w:rsidRPr="00210C04">
              <w:rPr>
                <w:rFonts w:cstheme="minorHAnsi"/>
                <w:sz w:val="22"/>
                <w:szCs w:val="22"/>
              </w:rPr>
              <w:t>2 driving lessons</w:t>
            </w: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Training</w:t>
            </w:r>
          </w:p>
        </w:tc>
        <w:tc>
          <w:tcPr>
            <w:tcW w:w="1134" w:type="dxa"/>
          </w:tcPr>
          <w:p w:rsidR="006E670E" w:rsidRPr="00210C04" w:rsidRDefault="006E670E" w:rsidP="006E670E">
            <w:pPr>
              <w:jc w:val="both"/>
              <w:rPr>
                <w:rFonts w:cstheme="minorHAnsi"/>
                <w:sz w:val="22"/>
                <w:szCs w:val="22"/>
              </w:rPr>
            </w:pPr>
            <w:r w:rsidRPr="00210C04">
              <w:rPr>
                <w:rFonts w:cstheme="minorHAnsi"/>
                <w:sz w:val="22"/>
                <w:szCs w:val="22"/>
              </w:rPr>
              <w:t>1</w:t>
            </w:r>
          </w:p>
        </w:tc>
        <w:tc>
          <w:tcPr>
            <w:tcW w:w="5216" w:type="dxa"/>
          </w:tcPr>
          <w:p w:rsidR="006E670E" w:rsidRPr="00210C04" w:rsidRDefault="006E670E" w:rsidP="006E670E">
            <w:pPr>
              <w:jc w:val="both"/>
              <w:rPr>
                <w:rFonts w:cstheme="minorHAnsi"/>
                <w:sz w:val="22"/>
                <w:szCs w:val="22"/>
              </w:rPr>
            </w:pPr>
            <w:r w:rsidRPr="00210C04">
              <w:rPr>
                <w:rFonts w:cstheme="minorHAnsi"/>
                <w:sz w:val="22"/>
                <w:szCs w:val="22"/>
              </w:rPr>
              <w:t>Rowing</w:t>
            </w: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Experiences</w:t>
            </w:r>
          </w:p>
        </w:tc>
        <w:tc>
          <w:tcPr>
            <w:tcW w:w="1134" w:type="dxa"/>
          </w:tcPr>
          <w:p w:rsidR="006E670E" w:rsidRPr="00210C04" w:rsidRDefault="006E670E" w:rsidP="006E670E">
            <w:pPr>
              <w:jc w:val="both"/>
              <w:rPr>
                <w:rFonts w:cstheme="minorHAnsi"/>
                <w:sz w:val="22"/>
                <w:szCs w:val="22"/>
              </w:rPr>
            </w:pPr>
            <w:r w:rsidRPr="00210C04">
              <w:rPr>
                <w:rFonts w:cstheme="minorHAnsi"/>
                <w:sz w:val="22"/>
                <w:szCs w:val="22"/>
              </w:rPr>
              <w:t>3</w:t>
            </w:r>
          </w:p>
        </w:tc>
        <w:tc>
          <w:tcPr>
            <w:tcW w:w="5216" w:type="dxa"/>
          </w:tcPr>
          <w:p w:rsidR="006E670E" w:rsidRPr="00210C04" w:rsidRDefault="006E670E" w:rsidP="006E670E">
            <w:pPr>
              <w:jc w:val="both"/>
              <w:rPr>
                <w:rFonts w:cstheme="minorHAnsi"/>
                <w:sz w:val="22"/>
                <w:szCs w:val="22"/>
              </w:rPr>
            </w:pPr>
            <w:r w:rsidRPr="00210C04">
              <w:rPr>
                <w:rFonts w:cstheme="minorHAnsi"/>
                <w:sz w:val="22"/>
                <w:szCs w:val="22"/>
              </w:rPr>
              <w:t>1 school trip, 2 Rowing</w:t>
            </w: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Learning need</w:t>
            </w:r>
          </w:p>
        </w:tc>
        <w:tc>
          <w:tcPr>
            <w:tcW w:w="1134" w:type="dxa"/>
          </w:tcPr>
          <w:p w:rsidR="006E670E" w:rsidRPr="00210C04" w:rsidRDefault="006E670E" w:rsidP="006E670E">
            <w:pPr>
              <w:jc w:val="both"/>
              <w:rPr>
                <w:rFonts w:cstheme="minorHAnsi"/>
                <w:sz w:val="22"/>
                <w:szCs w:val="22"/>
              </w:rPr>
            </w:pPr>
            <w:r w:rsidRPr="00210C04">
              <w:rPr>
                <w:rFonts w:cstheme="minorHAnsi"/>
                <w:sz w:val="22"/>
                <w:szCs w:val="22"/>
              </w:rPr>
              <w:t>1</w:t>
            </w:r>
          </w:p>
        </w:tc>
        <w:tc>
          <w:tcPr>
            <w:tcW w:w="5216" w:type="dxa"/>
          </w:tcPr>
          <w:p w:rsidR="006E670E" w:rsidRPr="00210C04" w:rsidRDefault="006E670E" w:rsidP="006E670E">
            <w:pPr>
              <w:jc w:val="both"/>
              <w:rPr>
                <w:rFonts w:cstheme="minorHAnsi"/>
                <w:sz w:val="22"/>
                <w:szCs w:val="22"/>
              </w:rPr>
            </w:pPr>
          </w:p>
        </w:tc>
      </w:tr>
      <w:tr w:rsidR="002D3CAB" w:rsidRPr="00441148" w:rsidTr="00975830">
        <w:trPr>
          <w:trHeight w:val="170"/>
        </w:trPr>
        <w:tc>
          <w:tcPr>
            <w:tcW w:w="4106" w:type="dxa"/>
          </w:tcPr>
          <w:p w:rsidR="002D3CAB" w:rsidRPr="00210C04" w:rsidRDefault="002D3CAB" w:rsidP="006E670E">
            <w:pPr>
              <w:jc w:val="both"/>
              <w:rPr>
                <w:rFonts w:cstheme="minorHAnsi"/>
                <w:sz w:val="22"/>
                <w:szCs w:val="22"/>
              </w:rPr>
            </w:pPr>
            <w:r w:rsidRPr="00210C04">
              <w:rPr>
                <w:rFonts w:cstheme="minorHAnsi"/>
                <w:sz w:val="22"/>
                <w:szCs w:val="22"/>
              </w:rPr>
              <w:t>Community/group</w:t>
            </w:r>
          </w:p>
        </w:tc>
        <w:tc>
          <w:tcPr>
            <w:tcW w:w="1134" w:type="dxa"/>
          </w:tcPr>
          <w:p w:rsidR="002D3CAB" w:rsidRPr="00210C04" w:rsidRDefault="002D3CAB" w:rsidP="006E670E">
            <w:pPr>
              <w:jc w:val="both"/>
              <w:rPr>
                <w:rFonts w:cstheme="minorHAnsi"/>
                <w:sz w:val="22"/>
                <w:szCs w:val="22"/>
              </w:rPr>
            </w:pPr>
            <w:r w:rsidRPr="00210C04">
              <w:rPr>
                <w:rFonts w:cstheme="minorHAnsi"/>
                <w:sz w:val="22"/>
                <w:szCs w:val="22"/>
              </w:rPr>
              <w:t>1</w:t>
            </w:r>
          </w:p>
        </w:tc>
        <w:tc>
          <w:tcPr>
            <w:tcW w:w="5216" w:type="dxa"/>
          </w:tcPr>
          <w:p w:rsidR="002D3CAB" w:rsidRPr="00210C04" w:rsidRDefault="002D3CAB" w:rsidP="006E670E">
            <w:pPr>
              <w:jc w:val="both"/>
              <w:rPr>
                <w:rFonts w:cstheme="minorHAnsi"/>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b/>
                <w:sz w:val="22"/>
                <w:szCs w:val="22"/>
              </w:rPr>
            </w:pPr>
            <w:r w:rsidRPr="00210C04">
              <w:rPr>
                <w:rFonts w:cstheme="minorHAnsi"/>
                <w:b/>
                <w:sz w:val="22"/>
                <w:szCs w:val="22"/>
              </w:rPr>
              <w:t>Total</w:t>
            </w:r>
          </w:p>
        </w:tc>
        <w:tc>
          <w:tcPr>
            <w:tcW w:w="1134" w:type="dxa"/>
          </w:tcPr>
          <w:p w:rsidR="006E670E" w:rsidRPr="00210C04" w:rsidRDefault="002D3CAB" w:rsidP="006E670E">
            <w:pPr>
              <w:jc w:val="both"/>
              <w:rPr>
                <w:rFonts w:cstheme="minorHAnsi"/>
                <w:b/>
                <w:sz w:val="22"/>
                <w:szCs w:val="22"/>
              </w:rPr>
            </w:pPr>
            <w:r w:rsidRPr="00210C04">
              <w:rPr>
                <w:rFonts w:cstheme="minorHAnsi"/>
                <w:b/>
                <w:sz w:val="22"/>
                <w:szCs w:val="22"/>
              </w:rPr>
              <w:t>25</w:t>
            </w:r>
            <w:r w:rsidR="006E670E" w:rsidRPr="00210C04">
              <w:rPr>
                <w:rFonts w:cstheme="minorHAnsi"/>
                <w:b/>
                <w:sz w:val="22"/>
                <w:szCs w:val="22"/>
              </w:rPr>
              <w:t xml:space="preserve"> </w:t>
            </w:r>
          </w:p>
        </w:tc>
        <w:tc>
          <w:tcPr>
            <w:tcW w:w="5216" w:type="dxa"/>
          </w:tcPr>
          <w:p w:rsidR="006E670E" w:rsidRPr="00210C04" w:rsidRDefault="006E670E" w:rsidP="006E670E">
            <w:pPr>
              <w:jc w:val="both"/>
              <w:rPr>
                <w:rFonts w:cstheme="minorHAnsi"/>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b/>
                <w:color w:val="FF0000"/>
                <w:sz w:val="22"/>
                <w:szCs w:val="22"/>
              </w:rPr>
            </w:pPr>
          </w:p>
          <w:p w:rsidR="00BD0CBD" w:rsidRPr="00210C04" w:rsidRDefault="00BD0CBD" w:rsidP="006E670E">
            <w:pPr>
              <w:jc w:val="both"/>
              <w:rPr>
                <w:rFonts w:cstheme="minorHAnsi"/>
                <w:b/>
                <w:color w:val="FF0000"/>
                <w:sz w:val="22"/>
                <w:szCs w:val="22"/>
              </w:rPr>
            </w:pPr>
          </w:p>
        </w:tc>
        <w:tc>
          <w:tcPr>
            <w:tcW w:w="1134" w:type="dxa"/>
          </w:tcPr>
          <w:p w:rsidR="006E670E" w:rsidRPr="00210C04" w:rsidRDefault="006E670E" w:rsidP="006E670E">
            <w:pPr>
              <w:jc w:val="both"/>
              <w:rPr>
                <w:rFonts w:cstheme="minorHAnsi"/>
                <w:b/>
                <w:color w:val="FF0000"/>
                <w:sz w:val="22"/>
                <w:szCs w:val="22"/>
              </w:rPr>
            </w:pPr>
          </w:p>
        </w:tc>
        <w:tc>
          <w:tcPr>
            <w:tcW w:w="5216" w:type="dxa"/>
          </w:tcPr>
          <w:p w:rsidR="006E670E" w:rsidRPr="00210C04" w:rsidRDefault="006E670E" w:rsidP="006E670E">
            <w:pPr>
              <w:jc w:val="both"/>
              <w:rPr>
                <w:rFonts w:cstheme="minorHAnsi"/>
                <w:color w:val="FF0000"/>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b/>
                <w:sz w:val="22"/>
                <w:szCs w:val="22"/>
              </w:rPr>
            </w:pPr>
            <w:r w:rsidRPr="00210C04">
              <w:rPr>
                <w:rFonts w:cstheme="minorHAnsi"/>
                <w:b/>
                <w:sz w:val="22"/>
                <w:szCs w:val="22"/>
              </w:rPr>
              <w:t>Grant amounts split %</w:t>
            </w:r>
          </w:p>
        </w:tc>
        <w:tc>
          <w:tcPr>
            <w:tcW w:w="1134" w:type="dxa"/>
          </w:tcPr>
          <w:p w:rsidR="006E670E" w:rsidRPr="00210C04" w:rsidRDefault="006E670E" w:rsidP="006E670E">
            <w:pPr>
              <w:jc w:val="both"/>
              <w:rPr>
                <w:rFonts w:cstheme="minorHAnsi"/>
                <w:b/>
                <w:color w:val="FF0000"/>
                <w:sz w:val="22"/>
                <w:szCs w:val="22"/>
              </w:rPr>
            </w:pPr>
          </w:p>
        </w:tc>
        <w:tc>
          <w:tcPr>
            <w:tcW w:w="5216" w:type="dxa"/>
          </w:tcPr>
          <w:p w:rsidR="006E670E" w:rsidRPr="00210C04" w:rsidRDefault="006E670E" w:rsidP="006E670E">
            <w:pPr>
              <w:jc w:val="both"/>
              <w:rPr>
                <w:rFonts w:cstheme="minorHAnsi"/>
                <w:color w:val="FF0000"/>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Lessons</w:t>
            </w:r>
          </w:p>
        </w:tc>
        <w:tc>
          <w:tcPr>
            <w:tcW w:w="1134" w:type="dxa"/>
          </w:tcPr>
          <w:p w:rsidR="006E670E" w:rsidRPr="00210C04" w:rsidRDefault="006E670E" w:rsidP="006E670E">
            <w:pPr>
              <w:jc w:val="both"/>
              <w:rPr>
                <w:rFonts w:cstheme="minorHAnsi"/>
                <w:color w:val="000000"/>
                <w:sz w:val="22"/>
                <w:szCs w:val="22"/>
              </w:rPr>
            </w:pPr>
            <w:r w:rsidRPr="00210C04">
              <w:rPr>
                <w:rFonts w:cstheme="minorHAnsi"/>
                <w:color w:val="000000"/>
                <w:sz w:val="22"/>
                <w:szCs w:val="22"/>
              </w:rPr>
              <w:t>32%</w:t>
            </w:r>
          </w:p>
        </w:tc>
        <w:tc>
          <w:tcPr>
            <w:tcW w:w="5216" w:type="dxa"/>
          </w:tcPr>
          <w:p w:rsidR="006E670E" w:rsidRPr="00210C04" w:rsidRDefault="006E670E" w:rsidP="006E670E">
            <w:pPr>
              <w:jc w:val="both"/>
              <w:rPr>
                <w:rFonts w:cstheme="minorHAnsi"/>
                <w:color w:val="FF0000"/>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 xml:space="preserve">Equipment </w:t>
            </w:r>
          </w:p>
        </w:tc>
        <w:tc>
          <w:tcPr>
            <w:tcW w:w="1134" w:type="dxa"/>
          </w:tcPr>
          <w:p w:rsidR="006E670E" w:rsidRPr="00210C04" w:rsidRDefault="006E670E" w:rsidP="006E670E">
            <w:pPr>
              <w:jc w:val="both"/>
              <w:rPr>
                <w:rFonts w:cstheme="minorHAnsi"/>
                <w:color w:val="000000"/>
                <w:sz w:val="22"/>
                <w:szCs w:val="22"/>
              </w:rPr>
            </w:pPr>
            <w:r w:rsidRPr="00210C04">
              <w:rPr>
                <w:rFonts w:cstheme="minorHAnsi"/>
                <w:color w:val="000000"/>
                <w:sz w:val="22"/>
                <w:szCs w:val="22"/>
              </w:rPr>
              <w:t>37%</w:t>
            </w:r>
          </w:p>
        </w:tc>
        <w:tc>
          <w:tcPr>
            <w:tcW w:w="5216" w:type="dxa"/>
          </w:tcPr>
          <w:p w:rsidR="006E670E" w:rsidRPr="00210C04" w:rsidRDefault="006E670E" w:rsidP="006E670E">
            <w:pPr>
              <w:jc w:val="both"/>
              <w:rPr>
                <w:rFonts w:cstheme="minorHAnsi"/>
                <w:color w:val="FF0000"/>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Transport</w:t>
            </w:r>
          </w:p>
        </w:tc>
        <w:tc>
          <w:tcPr>
            <w:tcW w:w="1134" w:type="dxa"/>
          </w:tcPr>
          <w:p w:rsidR="006E670E" w:rsidRPr="00210C04" w:rsidRDefault="006E670E" w:rsidP="006E670E">
            <w:pPr>
              <w:jc w:val="both"/>
              <w:rPr>
                <w:rFonts w:cstheme="minorHAnsi"/>
                <w:color w:val="000000"/>
                <w:sz w:val="22"/>
                <w:szCs w:val="22"/>
              </w:rPr>
            </w:pPr>
            <w:r w:rsidRPr="00210C04">
              <w:rPr>
                <w:rFonts w:cstheme="minorHAnsi"/>
                <w:color w:val="000000"/>
                <w:sz w:val="22"/>
                <w:szCs w:val="22"/>
              </w:rPr>
              <w:t>8%</w:t>
            </w:r>
          </w:p>
        </w:tc>
        <w:tc>
          <w:tcPr>
            <w:tcW w:w="5216" w:type="dxa"/>
          </w:tcPr>
          <w:p w:rsidR="006E670E" w:rsidRPr="00210C04" w:rsidRDefault="006E670E" w:rsidP="006E670E">
            <w:pPr>
              <w:jc w:val="both"/>
              <w:rPr>
                <w:rFonts w:cstheme="minorHAnsi"/>
                <w:color w:val="FF0000"/>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Training</w:t>
            </w:r>
          </w:p>
        </w:tc>
        <w:tc>
          <w:tcPr>
            <w:tcW w:w="1134" w:type="dxa"/>
          </w:tcPr>
          <w:p w:rsidR="006E670E" w:rsidRPr="00210C04" w:rsidRDefault="006E670E" w:rsidP="006E670E">
            <w:pPr>
              <w:jc w:val="both"/>
              <w:rPr>
                <w:rFonts w:cstheme="minorHAnsi"/>
                <w:color w:val="000000"/>
                <w:sz w:val="22"/>
                <w:szCs w:val="22"/>
              </w:rPr>
            </w:pPr>
            <w:r w:rsidRPr="00210C04">
              <w:rPr>
                <w:rFonts w:cstheme="minorHAnsi"/>
                <w:color w:val="000000"/>
                <w:sz w:val="22"/>
                <w:szCs w:val="22"/>
              </w:rPr>
              <w:t>8%</w:t>
            </w:r>
          </w:p>
        </w:tc>
        <w:tc>
          <w:tcPr>
            <w:tcW w:w="5216" w:type="dxa"/>
          </w:tcPr>
          <w:p w:rsidR="006E670E" w:rsidRPr="00210C04" w:rsidRDefault="006E670E" w:rsidP="006E670E">
            <w:pPr>
              <w:jc w:val="both"/>
              <w:rPr>
                <w:rFonts w:cstheme="minorHAnsi"/>
                <w:color w:val="FF0000"/>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Experiences</w:t>
            </w:r>
          </w:p>
        </w:tc>
        <w:tc>
          <w:tcPr>
            <w:tcW w:w="1134" w:type="dxa"/>
          </w:tcPr>
          <w:p w:rsidR="006E670E" w:rsidRPr="00210C04" w:rsidRDefault="006E670E" w:rsidP="006E670E">
            <w:pPr>
              <w:jc w:val="both"/>
              <w:rPr>
                <w:rFonts w:cstheme="minorHAnsi"/>
                <w:color w:val="000000"/>
                <w:sz w:val="22"/>
                <w:szCs w:val="22"/>
              </w:rPr>
            </w:pPr>
            <w:r w:rsidRPr="00210C04">
              <w:rPr>
                <w:rFonts w:cstheme="minorHAnsi"/>
                <w:color w:val="000000"/>
                <w:sz w:val="22"/>
                <w:szCs w:val="22"/>
              </w:rPr>
              <w:t>9%</w:t>
            </w:r>
          </w:p>
        </w:tc>
        <w:tc>
          <w:tcPr>
            <w:tcW w:w="5216" w:type="dxa"/>
          </w:tcPr>
          <w:p w:rsidR="006E670E" w:rsidRPr="00210C04" w:rsidRDefault="006E670E" w:rsidP="006E670E">
            <w:pPr>
              <w:jc w:val="both"/>
              <w:rPr>
                <w:rFonts w:cstheme="minorHAnsi"/>
                <w:color w:val="FF0000"/>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sz w:val="22"/>
                <w:szCs w:val="22"/>
              </w:rPr>
            </w:pPr>
            <w:r w:rsidRPr="00210C04">
              <w:rPr>
                <w:rFonts w:cstheme="minorHAnsi"/>
                <w:sz w:val="22"/>
                <w:szCs w:val="22"/>
              </w:rPr>
              <w:t>Learning need</w:t>
            </w:r>
          </w:p>
        </w:tc>
        <w:tc>
          <w:tcPr>
            <w:tcW w:w="1134" w:type="dxa"/>
          </w:tcPr>
          <w:p w:rsidR="006E670E" w:rsidRPr="00210C04" w:rsidRDefault="006E670E" w:rsidP="006E670E">
            <w:pPr>
              <w:jc w:val="both"/>
              <w:rPr>
                <w:rFonts w:cstheme="minorHAnsi"/>
                <w:color w:val="000000"/>
                <w:sz w:val="22"/>
                <w:szCs w:val="22"/>
              </w:rPr>
            </w:pPr>
            <w:r w:rsidRPr="00210C04">
              <w:rPr>
                <w:rFonts w:cstheme="minorHAnsi"/>
                <w:color w:val="000000"/>
                <w:sz w:val="22"/>
                <w:szCs w:val="22"/>
              </w:rPr>
              <w:t>6%</w:t>
            </w:r>
          </w:p>
        </w:tc>
        <w:tc>
          <w:tcPr>
            <w:tcW w:w="5216" w:type="dxa"/>
          </w:tcPr>
          <w:p w:rsidR="006E670E" w:rsidRPr="00210C04" w:rsidRDefault="006E670E" w:rsidP="006E670E">
            <w:pPr>
              <w:jc w:val="both"/>
              <w:rPr>
                <w:rFonts w:cstheme="minorHAnsi"/>
                <w:color w:val="FF0000"/>
                <w:sz w:val="22"/>
                <w:szCs w:val="22"/>
              </w:rPr>
            </w:pPr>
          </w:p>
        </w:tc>
      </w:tr>
      <w:tr w:rsidR="002D3CAB" w:rsidRPr="00441148" w:rsidTr="00975830">
        <w:trPr>
          <w:trHeight w:val="170"/>
        </w:trPr>
        <w:tc>
          <w:tcPr>
            <w:tcW w:w="4106" w:type="dxa"/>
          </w:tcPr>
          <w:p w:rsidR="002D3CAB" w:rsidRPr="00210C04" w:rsidRDefault="002D3CAB" w:rsidP="006E670E">
            <w:pPr>
              <w:jc w:val="both"/>
              <w:rPr>
                <w:rFonts w:cstheme="minorHAnsi"/>
                <w:sz w:val="22"/>
                <w:szCs w:val="22"/>
              </w:rPr>
            </w:pPr>
            <w:r w:rsidRPr="00210C04">
              <w:rPr>
                <w:rFonts w:cstheme="minorHAnsi"/>
                <w:sz w:val="22"/>
                <w:szCs w:val="22"/>
              </w:rPr>
              <w:t>Community/group</w:t>
            </w:r>
          </w:p>
        </w:tc>
        <w:tc>
          <w:tcPr>
            <w:tcW w:w="1134" w:type="dxa"/>
          </w:tcPr>
          <w:p w:rsidR="002D3CAB" w:rsidRPr="00210C04" w:rsidRDefault="002D3CAB" w:rsidP="006E670E">
            <w:pPr>
              <w:jc w:val="both"/>
              <w:rPr>
                <w:rFonts w:cstheme="minorHAnsi"/>
                <w:sz w:val="22"/>
                <w:szCs w:val="22"/>
              </w:rPr>
            </w:pPr>
            <w:r w:rsidRPr="00210C04">
              <w:rPr>
                <w:rFonts w:cstheme="minorHAnsi"/>
                <w:sz w:val="22"/>
                <w:szCs w:val="22"/>
              </w:rPr>
              <w:t>17%</w:t>
            </w:r>
          </w:p>
        </w:tc>
        <w:tc>
          <w:tcPr>
            <w:tcW w:w="5216" w:type="dxa"/>
          </w:tcPr>
          <w:p w:rsidR="002D3CAB" w:rsidRPr="00210C04" w:rsidRDefault="002D3CAB" w:rsidP="006E670E">
            <w:pPr>
              <w:jc w:val="both"/>
              <w:rPr>
                <w:rFonts w:cstheme="minorHAnsi"/>
                <w:sz w:val="22"/>
                <w:szCs w:val="22"/>
              </w:rPr>
            </w:pPr>
          </w:p>
        </w:tc>
      </w:tr>
      <w:tr w:rsidR="006E670E" w:rsidRPr="00441148" w:rsidTr="00975830">
        <w:trPr>
          <w:trHeight w:val="170"/>
        </w:trPr>
        <w:tc>
          <w:tcPr>
            <w:tcW w:w="4106" w:type="dxa"/>
          </w:tcPr>
          <w:p w:rsidR="006E670E" w:rsidRPr="00210C04" w:rsidRDefault="006E670E" w:rsidP="006E670E">
            <w:pPr>
              <w:jc w:val="both"/>
              <w:rPr>
                <w:rFonts w:cstheme="minorHAnsi"/>
                <w:b/>
                <w:sz w:val="22"/>
                <w:szCs w:val="22"/>
              </w:rPr>
            </w:pPr>
            <w:r w:rsidRPr="00210C04">
              <w:rPr>
                <w:rFonts w:cstheme="minorHAnsi"/>
                <w:b/>
                <w:sz w:val="22"/>
                <w:szCs w:val="22"/>
              </w:rPr>
              <w:t xml:space="preserve">Total </w:t>
            </w:r>
          </w:p>
        </w:tc>
        <w:tc>
          <w:tcPr>
            <w:tcW w:w="1134" w:type="dxa"/>
          </w:tcPr>
          <w:p w:rsidR="006E670E" w:rsidRPr="00210C04" w:rsidRDefault="002D3CAB" w:rsidP="006E670E">
            <w:pPr>
              <w:jc w:val="both"/>
              <w:rPr>
                <w:rFonts w:cstheme="minorHAnsi"/>
                <w:b/>
                <w:sz w:val="22"/>
                <w:szCs w:val="22"/>
              </w:rPr>
            </w:pPr>
            <w:r w:rsidRPr="00210C04">
              <w:rPr>
                <w:rFonts w:cstheme="minorHAnsi"/>
                <w:b/>
                <w:sz w:val="22"/>
                <w:szCs w:val="22"/>
              </w:rPr>
              <w:t>£5</w:t>
            </w:r>
            <w:r w:rsidR="006E670E" w:rsidRPr="00210C04">
              <w:rPr>
                <w:rFonts w:cstheme="minorHAnsi"/>
                <w:b/>
                <w:sz w:val="22"/>
                <w:szCs w:val="22"/>
              </w:rPr>
              <w:t>,825 **</w:t>
            </w:r>
          </w:p>
        </w:tc>
        <w:tc>
          <w:tcPr>
            <w:tcW w:w="5216" w:type="dxa"/>
          </w:tcPr>
          <w:p w:rsidR="006E670E" w:rsidRPr="00210C04" w:rsidRDefault="006E670E" w:rsidP="006E670E">
            <w:pPr>
              <w:jc w:val="both"/>
              <w:rPr>
                <w:rFonts w:cstheme="minorHAnsi"/>
                <w:color w:val="FF0000"/>
                <w:sz w:val="22"/>
                <w:szCs w:val="22"/>
              </w:rPr>
            </w:pPr>
            <w:r w:rsidRPr="00210C04">
              <w:rPr>
                <w:rFonts w:cstheme="minorHAnsi"/>
                <w:sz w:val="22"/>
                <w:szCs w:val="22"/>
              </w:rPr>
              <w:t>*</w:t>
            </w:r>
            <w:r w:rsidR="00975830" w:rsidRPr="00210C04">
              <w:rPr>
                <w:rFonts w:cstheme="minorHAnsi"/>
                <w:sz w:val="22"/>
                <w:szCs w:val="22"/>
              </w:rPr>
              <w:t>*</w:t>
            </w:r>
            <w:r w:rsidRPr="00210C04">
              <w:rPr>
                <w:rFonts w:cstheme="minorHAnsi"/>
                <w:sz w:val="22"/>
                <w:szCs w:val="22"/>
              </w:rPr>
              <w:t xml:space="preserve">including </w:t>
            </w:r>
            <w:r w:rsidR="00975830" w:rsidRPr="00210C04">
              <w:rPr>
                <w:rFonts w:cstheme="minorHAnsi"/>
                <w:sz w:val="22"/>
                <w:szCs w:val="22"/>
              </w:rPr>
              <w:t xml:space="preserve">£1000 grant for the </w:t>
            </w:r>
            <w:r w:rsidRPr="00210C04">
              <w:rPr>
                <w:rFonts w:cstheme="minorHAnsi"/>
                <w:sz w:val="22"/>
                <w:szCs w:val="22"/>
              </w:rPr>
              <w:t>group application</w:t>
            </w:r>
          </w:p>
        </w:tc>
      </w:tr>
    </w:tbl>
    <w:p w:rsidR="006F5652" w:rsidRDefault="006F5652" w:rsidP="00DC398A">
      <w:pPr>
        <w:jc w:val="both"/>
        <w:rPr>
          <w:color w:val="FF0000"/>
        </w:rPr>
      </w:pPr>
    </w:p>
    <w:p w:rsidR="00DD431A" w:rsidRDefault="00DD431A" w:rsidP="002D3CAB">
      <w:pPr>
        <w:jc w:val="both"/>
        <w:rPr>
          <w:b/>
        </w:rPr>
      </w:pPr>
    </w:p>
    <w:p w:rsidR="00DD431A" w:rsidRDefault="00DD431A" w:rsidP="002D3CAB">
      <w:pPr>
        <w:jc w:val="both"/>
        <w:rPr>
          <w:b/>
        </w:rPr>
      </w:pPr>
    </w:p>
    <w:p w:rsidR="00DD431A" w:rsidRDefault="00DD431A" w:rsidP="002D3CAB">
      <w:pPr>
        <w:jc w:val="both"/>
        <w:rPr>
          <w:b/>
        </w:rPr>
      </w:pPr>
    </w:p>
    <w:p w:rsidR="00DD431A" w:rsidRDefault="00DD431A" w:rsidP="002D3CAB">
      <w:pPr>
        <w:jc w:val="both"/>
        <w:rPr>
          <w:b/>
        </w:rPr>
      </w:pPr>
    </w:p>
    <w:p w:rsidR="00DD431A" w:rsidRDefault="00DD431A" w:rsidP="002D3CAB">
      <w:pPr>
        <w:jc w:val="both"/>
        <w:rPr>
          <w:b/>
        </w:rPr>
      </w:pPr>
    </w:p>
    <w:p w:rsidR="00DD431A" w:rsidRDefault="00DD431A" w:rsidP="002D3CAB">
      <w:pPr>
        <w:jc w:val="both"/>
        <w:rPr>
          <w:b/>
        </w:rPr>
      </w:pPr>
    </w:p>
    <w:p w:rsidR="00785614" w:rsidRDefault="00785614" w:rsidP="002D3CAB">
      <w:pPr>
        <w:jc w:val="both"/>
        <w:rPr>
          <w:b/>
        </w:rPr>
      </w:pPr>
    </w:p>
    <w:p w:rsidR="00785614" w:rsidRDefault="00785614" w:rsidP="002D3CAB">
      <w:pPr>
        <w:jc w:val="both"/>
        <w:rPr>
          <w:b/>
        </w:rPr>
      </w:pPr>
    </w:p>
    <w:p w:rsidR="00785614" w:rsidRDefault="00785614" w:rsidP="002D3CAB">
      <w:pPr>
        <w:jc w:val="both"/>
        <w:rPr>
          <w:b/>
        </w:rPr>
      </w:pPr>
    </w:p>
    <w:p w:rsidR="00107AC8" w:rsidRDefault="002D3CAB" w:rsidP="002D3CAB">
      <w:pPr>
        <w:jc w:val="both"/>
        <w:rPr>
          <w:b/>
        </w:rPr>
      </w:pPr>
      <w:bookmarkStart w:id="0" w:name="_GoBack"/>
      <w:bookmarkEnd w:id="0"/>
      <w:r w:rsidRPr="00762D7B">
        <w:rPr>
          <w:b/>
        </w:rPr>
        <w:lastRenderedPageBreak/>
        <w:t>Graphs</w:t>
      </w:r>
    </w:p>
    <w:p w:rsidR="00107AC8" w:rsidRDefault="00107AC8" w:rsidP="00DC398A">
      <w:pPr>
        <w:jc w:val="both"/>
        <w:rPr>
          <w:color w:val="FF0000"/>
        </w:rPr>
      </w:pPr>
    </w:p>
    <w:p w:rsidR="00107AC8" w:rsidRDefault="00107AC8" w:rsidP="00DC398A">
      <w:pPr>
        <w:jc w:val="both"/>
        <w:rPr>
          <w:color w:val="FF0000"/>
        </w:rPr>
      </w:pPr>
      <w:r w:rsidRPr="00107AC8">
        <w:rPr>
          <w:noProof/>
          <w:color w:val="FF0000"/>
          <w:lang w:eastAsia="en-GB"/>
        </w:rPr>
        <w:drawing>
          <wp:inline distT="0" distB="0" distL="0" distR="0" wp14:anchorId="6CECCA3D" wp14:editId="496DCFD8">
            <wp:extent cx="6078931" cy="3089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3744" cy="3102027"/>
                    </a:xfrm>
                    <a:prstGeom prst="rect">
                      <a:avLst/>
                    </a:prstGeom>
                  </pic:spPr>
                </pic:pic>
              </a:graphicData>
            </a:graphic>
          </wp:inline>
        </w:drawing>
      </w:r>
    </w:p>
    <w:p w:rsidR="00107AC8" w:rsidRDefault="00107AC8" w:rsidP="00DC398A">
      <w:pPr>
        <w:jc w:val="both"/>
      </w:pPr>
      <w:r>
        <w:t>* note 2023 includes Community application of 9 children aged 0-3</w:t>
      </w:r>
    </w:p>
    <w:p w:rsidR="008D2E33" w:rsidRDefault="008D2E33" w:rsidP="00DC398A">
      <w:pPr>
        <w:jc w:val="both"/>
      </w:pPr>
    </w:p>
    <w:p w:rsidR="008D2E33" w:rsidRDefault="008D2E33" w:rsidP="00DC398A">
      <w:pPr>
        <w:jc w:val="both"/>
      </w:pPr>
    </w:p>
    <w:p w:rsidR="00107AC8" w:rsidRDefault="00DD431A" w:rsidP="00DC398A">
      <w:pPr>
        <w:jc w:val="both"/>
      </w:pPr>
      <w:r w:rsidRPr="000E1558">
        <w:rPr>
          <w:noProof/>
          <w:color w:val="FF0000"/>
          <w:lang w:eastAsia="en-GB"/>
        </w:rPr>
        <w:drawing>
          <wp:inline distT="0" distB="0" distL="0" distR="0" wp14:anchorId="564F1651" wp14:editId="33180CE0">
            <wp:extent cx="6409631" cy="37014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92407" cy="3749293"/>
                    </a:xfrm>
                    <a:prstGeom prst="rect">
                      <a:avLst/>
                    </a:prstGeom>
                  </pic:spPr>
                </pic:pic>
              </a:graphicData>
            </a:graphic>
          </wp:inline>
        </w:drawing>
      </w:r>
    </w:p>
    <w:p w:rsidR="008D2E33" w:rsidRDefault="00107AC8" w:rsidP="00DC398A">
      <w:pPr>
        <w:jc w:val="both"/>
        <w:rPr>
          <w:color w:val="FF0000"/>
        </w:rPr>
      </w:pPr>
      <w:r w:rsidRPr="00107AC8">
        <w:rPr>
          <w:noProof/>
          <w:color w:val="FF0000"/>
          <w:lang w:eastAsia="en-GB"/>
        </w:rPr>
        <w:lastRenderedPageBreak/>
        <w:drawing>
          <wp:inline distT="0" distB="0" distL="0" distR="0" wp14:anchorId="11242325" wp14:editId="4F094B83">
            <wp:extent cx="4893868" cy="4130227"/>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26661" cy="4157903"/>
                    </a:xfrm>
                    <a:prstGeom prst="rect">
                      <a:avLst/>
                    </a:prstGeom>
                  </pic:spPr>
                </pic:pic>
              </a:graphicData>
            </a:graphic>
          </wp:inline>
        </w:drawing>
      </w:r>
    </w:p>
    <w:p w:rsidR="008D2E33" w:rsidRPr="00DD431A" w:rsidRDefault="008D2E33" w:rsidP="008D2E33">
      <w:pPr>
        <w:jc w:val="both"/>
        <w:rPr>
          <w:sz w:val="20"/>
          <w:szCs w:val="20"/>
        </w:rPr>
      </w:pPr>
      <w:r w:rsidRPr="00DD431A">
        <w:rPr>
          <w:sz w:val="20"/>
          <w:szCs w:val="20"/>
        </w:rPr>
        <w:t>* note 2023 includes Community application of 9 children aged 0-3</w:t>
      </w:r>
    </w:p>
    <w:p w:rsidR="008D2E33" w:rsidRDefault="008D2E33" w:rsidP="00DC398A">
      <w:pPr>
        <w:jc w:val="both"/>
        <w:rPr>
          <w:color w:val="FF0000"/>
        </w:rPr>
      </w:pPr>
    </w:p>
    <w:p w:rsidR="008D2E33" w:rsidRDefault="008D2E33" w:rsidP="00DC398A">
      <w:pPr>
        <w:jc w:val="both"/>
        <w:rPr>
          <w:color w:val="FF0000"/>
        </w:rPr>
      </w:pPr>
      <w:r w:rsidRPr="008D2E33">
        <w:rPr>
          <w:noProof/>
          <w:color w:val="FF0000"/>
          <w:lang w:eastAsia="en-GB"/>
        </w:rPr>
        <w:drawing>
          <wp:inline distT="0" distB="0" distL="0" distR="0" wp14:anchorId="6F8CB1CE" wp14:editId="05A300BC">
            <wp:extent cx="6645910" cy="43567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4356735"/>
                    </a:xfrm>
                    <a:prstGeom prst="rect">
                      <a:avLst/>
                    </a:prstGeom>
                  </pic:spPr>
                </pic:pic>
              </a:graphicData>
            </a:graphic>
          </wp:inline>
        </w:drawing>
      </w:r>
    </w:p>
    <w:p w:rsidR="00A1531A" w:rsidRPr="008D2E33" w:rsidRDefault="000E1558" w:rsidP="00DC398A">
      <w:pPr>
        <w:jc w:val="both"/>
        <w:rPr>
          <w:noProof/>
          <w:lang w:eastAsia="en-GB"/>
        </w:rPr>
      </w:pPr>
      <w:r>
        <w:rPr>
          <w:color w:val="FF0000"/>
        </w:rPr>
        <w:lastRenderedPageBreak/>
        <w:t xml:space="preserve">     </w:t>
      </w:r>
      <w:r w:rsidR="00107AC8" w:rsidRPr="00107AC8">
        <w:rPr>
          <w:noProof/>
          <w:lang w:eastAsia="en-GB"/>
        </w:rPr>
        <w:t xml:space="preserve"> </w:t>
      </w:r>
      <w:r w:rsidR="00C057D6">
        <w:rPr>
          <w:b/>
          <w:sz w:val="28"/>
          <w:szCs w:val="28"/>
        </w:rPr>
        <w:t xml:space="preserve">Next Actions </w:t>
      </w:r>
    </w:p>
    <w:p w:rsidR="00A1531A" w:rsidRDefault="00A1531A" w:rsidP="00DC398A">
      <w:pPr>
        <w:pStyle w:val="ListParagraph"/>
        <w:numPr>
          <w:ilvl w:val="0"/>
          <w:numId w:val="5"/>
        </w:numPr>
        <w:jc w:val="both"/>
      </w:pPr>
      <w:r>
        <w:t xml:space="preserve">Reflection and review </w:t>
      </w:r>
      <w:r w:rsidR="007A63DD">
        <w:t>following the third</w:t>
      </w:r>
      <w:r w:rsidR="00C54A36">
        <w:t xml:space="preserve"> </w:t>
      </w:r>
      <w:r w:rsidR="00F43C26">
        <w:t xml:space="preserve">round of grant applications including processes, </w:t>
      </w:r>
      <w:r>
        <w:t>charter, governance doc, application form</w:t>
      </w:r>
      <w:r w:rsidR="00C057D6">
        <w:t>, score card and criteria,</w:t>
      </w:r>
      <w:r w:rsidR="00F43C26">
        <w:t xml:space="preserve"> and communications</w:t>
      </w:r>
    </w:p>
    <w:p w:rsidR="007C7D98" w:rsidRDefault="007C7D98" w:rsidP="00DC398A">
      <w:pPr>
        <w:pStyle w:val="ListParagraph"/>
        <w:numPr>
          <w:ilvl w:val="0"/>
          <w:numId w:val="5"/>
        </w:numPr>
        <w:jc w:val="both"/>
      </w:pPr>
      <w:r>
        <w:t>Increase feedback showing the contribution CET has made to the children and young people of the area and ways to display this in the village hall and on the webpage.</w:t>
      </w:r>
    </w:p>
    <w:p w:rsidR="00F43C26" w:rsidRDefault="00F43C26" w:rsidP="00DC398A">
      <w:pPr>
        <w:pStyle w:val="ListParagraph"/>
        <w:numPr>
          <w:ilvl w:val="0"/>
          <w:numId w:val="5"/>
        </w:numPr>
        <w:jc w:val="both"/>
      </w:pPr>
      <w:r>
        <w:t xml:space="preserve">Updates to the web page with news from the </w:t>
      </w:r>
      <w:r w:rsidR="007A63DD">
        <w:t>third</w:t>
      </w:r>
      <w:r>
        <w:t xml:space="preserve"> round of applications</w:t>
      </w:r>
    </w:p>
    <w:p w:rsidR="00F43C26" w:rsidRDefault="00F43C26" w:rsidP="00DC398A">
      <w:pPr>
        <w:pStyle w:val="ListParagraph"/>
        <w:numPr>
          <w:ilvl w:val="0"/>
          <w:numId w:val="5"/>
        </w:numPr>
        <w:jc w:val="both"/>
      </w:pPr>
      <w:r>
        <w:t xml:space="preserve">Development and publication of the timeline and dates for the next round of applications </w:t>
      </w:r>
      <w:r w:rsidR="000C2CB7">
        <w:t xml:space="preserve">in </w:t>
      </w:r>
      <w:r w:rsidR="007A63DD">
        <w:t>2024</w:t>
      </w:r>
      <w:r w:rsidR="007C7D98">
        <w:t xml:space="preserve">. </w:t>
      </w:r>
    </w:p>
    <w:p w:rsidR="006E670E" w:rsidRDefault="006E670E" w:rsidP="006E670E">
      <w:pPr>
        <w:pStyle w:val="ListParagraph"/>
        <w:numPr>
          <w:ilvl w:val="0"/>
          <w:numId w:val="5"/>
        </w:numPr>
        <w:jc w:val="both"/>
      </w:pPr>
      <w:r>
        <w:t>Mon</w:t>
      </w:r>
      <w:r w:rsidR="007C7D98">
        <w:t xml:space="preserve">itoring of fund investments. Develop and </w:t>
      </w:r>
      <w:r>
        <w:t>approve fund management and investment policy document</w:t>
      </w:r>
    </w:p>
    <w:p w:rsidR="00A1531A" w:rsidRDefault="000C2CB7" w:rsidP="00DC398A">
      <w:pPr>
        <w:pStyle w:val="ListParagraph"/>
        <w:numPr>
          <w:ilvl w:val="0"/>
          <w:numId w:val="5"/>
        </w:numPr>
        <w:jc w:val="both"/>
      </w:pPr>
      <w:r>
        <w:t xml:space="preserve">Identification and communication of </w:t>
      </w:r>
      <w:r w:rsidR="00A1531A">
        <w:t>other avenues for funds for families in need so that we are also able to help people in the catchment area access these</w:t>
      </w:r>
      <w:r w:rsidR="00C54A36">
        <w:t>.</w:t>
      </w:r>
    </w:p>
    <w:p w:rsidR="002F722A" w:rsidRDefault="00EA1124" w:rsidP="00DC398A">
      <w:pPr>
        <w:pStyle w:val="ListParagraph"/>
        <w:numPr>
          <w:ilvl w:val="0"/>
          <w:numId w:val="5"/>
        </w:numPr>
        <w:jc w:val="both"/>
      </w:pPr>
      <w:r>
        <w:t>Produce a f</w:t>
      </w:r>
      <w:r w:rsidR="00F43C26">
        <w:t xml:space="preserve">ormal </w:t>
      </w:r>
      <w:r w:rsidR="00A1531A">
        <w:t>Data protection policy</w:t>
      </w:r>
    </w:p>
    <w:p w:rsidR="006E670E" w:rsidRDefault="006E670E" w:rsidP="00DC398A">
      <w:pPr>
        <w:pStyle w:val="ListParagraph"/>
        <w:numPr>
          <w:ilvl w:val="0"/>
          <w:numId w:val="5"/>
        </w:numPr>
        <w:jc w:val="both"/>
      </w:pPr>
      <w:r>
        <w:t>Explore viability and ideas for fundraising to increase the CET fund and ensure its sustainability.</w:t>
      </w:r>
    </w:p>
    <w:p w:rsidR="00EB3981" w:rsidRDefault="00EB3981" w:rsidP="00DC398A">
      <w:pPr>
        <w:jc w:val="both"/>
      </w:pPr>
    </w:p>
    <w:p w:rsidR="00EB3981" w:rsidRPr="00EB3981" w:rsidRDefault="00EB3981" w:rsidP="00DC398A">
      <w:pPr>
        <w:spacing w:after="0"/>
        <w:jc w:val="both"/>
        <w:rPr>
          <w:b/>
        </w:rPr>
      </w:pPr>
      <w:r w:rsidRPr="00EB3981">
        <w:rPr>
          <w:b/>
        </w:rPr>
        <w:t xml:space="preserve">Leanne Wakerley </w:t>
      </w:r>
      <w:r>
        <w:rPr>
          <w:b/>
        </w:rPr>
        <w:t>-</w:t>
      </w:r>
      <w:r w:rsidRPr="00EB3981">
        <w:rPr>
          <w:b/>
        </w:rPr>
        <w:t xml:space="preserve"> Chair</w:t>
      </w:r>
    </w:p>
    <w:p w:rsidR="00EB3981" w:rsidRDefault="00EB3981" w:rsidP="00DC398A">
      <w:pPr>
        <w:spacing w:after="0"/>
        <w:jc w:val="both"/>
        <w:rPr>
          <w:b/>
        </w:rPr>
      </w:pPr>
      <w:r w:rsidRPr="00EB3981">
        <w:rPr>
          <w:b/>
        </w:rPr>
        <w:t>On Behalf of Catbrook Education Trustees</w:t>
      </w:r>
    </w:p>
    <w:p w:rsidR="00253CCF" w:rsidRDefault="006E670E" w:rsidP="00253CCF">
      <w:pPr>
        <w:spacing w:after="0"/>
        <w:jc w:val="both"/>
        <w:rPr>
          <w:b/>
        </w:rPr>
      </w:pPr>
      <w:r>
        <w:rPr>
          <w:b/>
        </w:rPr>
        <w:t>September 2023</w:t>
      </w:r>
    </w:p>
    <w:p w:rsidR="00253CCF" w:rsidRDefault="00253CCF" w:rsidP="00253CCF">
      <w:pPr>
        <w:spacing w:after="0"/>
        <w:jc w:val="both"/>
        <w:rPr>
          <w:b/>
        </w:rPr>
      </w:pPr>
    </w:p>
    <w:p w:rsidR="00253CCF" w:rsidRPr="00253CCF" w:rsidRDefault="00253CCF" w:rsidP="00253CCF">
      <w:pPr>
        <w:spacing w:after="0"/>
        <w:jc w:val="both"/>
        <w:rPr>
          <w:b/>
        </w:rPr>
      </w:pPr>
    </w:p>
    <w:p w:rsidR="002F136A" w:rsidRDefault="002F136A" w:rsidP="00253CCF">
      <w:pPr>
        <w:jc w:val="center"/>
      </w:pPr>
    </w:p>
    <w:p w:rsidR="002F136A" w:rsidRDefault="002F136A" w:rsidP="00DC398A">
      <w:pPr>
        <w:jc w:val="both"/>
      </w:pPr>
    </w:p>
    <w:p w:rsidR="00253CCF" w:rsidRDefault="00253CCF" w:rsidP="00DC398A">
      <w:pPr>
        <w:jc w:val="both"/>
        <w:rPr>
          <w:b/>
        </w:rPr>
      </w:pPr>
    </w:p>
    <w:p w:rsidR="002A41F6" w:rsidRDefault="002A41F6" w:rsidP="00253CCF">
      <w:pPr>
        <w:jc w:val="center"/>
      </w:pPr>
    </w:p>
    <w:p w:rsidR="001C7340" w:rsidRDefault="001C7340" w:rsidP="00253CCF">
      <w:pPr>
        <w:jc w:val="center"/>
      </w:pPr>
    </w:p>
    <w:p w:rsidR="001C7340" w:rsidRDefault="001C7340" w:rsidP="00253CCF">
      <w:pPr>
        <w:jc w:val="center"/>
      </w:pPr>
    </w:p>
    <w:p w:rsidR="001C7340" w:rsidRDefault="001C7340" w:rsidP="00253CCF">
      <w:pPr>
        <w:jc w:val="center"/>
      </w:pPr>
    </w:p>
    <w:sectPr w:rsidR="001C7340" w:rsidSect="005B4F39">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6C" w:rsidRDefault="0080596C" w:rsidP="006F5652">
      <w:pPr>
        <w:spacing w:after="0" w:line="240" w:lineRule="auto"/>
      </w:pPr>
      <w:r>
        <w:separator/>
      </w:r>
    </w:p>
  </w:endnote>
  <w:endnote w:type="continuationSeparator" w:id="0">
    <w:p w:rsidR="0080596C" w:rsidRDefault="0080596C" w:rsidP="006F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062873"/>
      <w:docPartObj>
        <w:docPartGallery w:val="Page Numbers (Bottom of Page)"/>
        <w:docPartUnique/>
      </w:docPartObj>
    </w:sdtPr>
    <w:sdtEndPr>
      <w:rPr>
        <w:noProof/>
      </w:rPr>
    </w:sdtEndPr>
    <w:sdtContent>
      <w:p w:rsidR="0069098F" w:rsidRDefault="0069098F">
        <w:pPr>
          <w:pStyle w:val="Footer"/>
          <w:jc w:val="center"/>
        </w:pPr>
        <w:r>
          <w:fldChar w:fldCharType="begin"/>
        </w:r>
        <w:r>
          <w:instrText xml:space="preserve"> PAGE   \* MERGEFORMAT </w:instrText>
        </w:r>
        <w:r>
          <w:fldChar w:fldCharType="separate"/>
        </w:r>
        <w:r w:rsidR="00785614">
          <w:rPr>
            <w:noProof/>
          </w:rPr>
          <w:t>7</w:t>
        </w:r>
        <w:r>
          <w:rPr>
            <w:noProof/>
          </w:rPr>
          <w:fldChar w:fldCharType="end"/>
        </w:r>
      </w:p>
    </w:sdtContent>
  </w:sdt>
  <w:p w:rsidR="0069098F" w:rsidRDefault="0069098F" w:rsidP="006F5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6C" w:rsidRDefault="0080596C" w:rsidP="006F5652">
      <w:pPr>
        <w:spacing w:after="0" w:line="240" w:lineRule="auto"/>
      </w:pPr>
      <w:r>
        <w:separator/>
      </w:r>
    </w:p>
  </w:footnote>
  <w:footnote w:type="continuationSeparator" w:id="0">
    <w:p w:rsidR="0080596C" w:rsidRDefault="0080596C" w:rsidP="006F5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266D"/>
    <w:multiLevelType w:val="hybridMultilevel"/>
    <w:tmpl w:val="B948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A4E15"/>
    <w:multiLevelType w:val="hybridMultilevel"/>
    <w:tmpl w:val="7F7A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77FEE"/>
    <w:multiLevelType w:val="hybridMultilevel"/>
    <w:tmpl w:val="27E4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86834"/>
    <w:multiLevelType w:val="hybridMultilevel"/>
    <w:tmpl w:val="B5306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25FF4"/>
    <w:multiLevelType w:val="hybridMultilevel"/>
    <w:tmpl w:val="C270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57A9F"/>
    <w:multiLevelType w:val="hybridMultilevel"/>
    <w:tmpl w:val="FD1A7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F1BCF"/>
    <w:multiLevelType w:val="hybridMultilevel"/>
    <w:tmpl w:val="F9F6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3184A"/>
    <w:multiLevelType w:val="hybridMultilevel"/>
    <w:tmpl w:val="E8B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62367"/>
    <w:multiLevelType w:val="hybridMultilevel"/>
    <w:tmpl w:val="9B22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F5E68"/>
    <w:multiLevelType w:val="hybridMultilevel"/>
    <w:tmpl w:val="0352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C25A7"/>
    <w:multiLevelType w:val="hybridMultilevel"/>
    <w:tmpl w:val="614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318DB"/>
    <w:multiLevelType w:val="hybridMultilevel"/>
    <w:tmpl w:val="673E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E41BF"/>
    <w:multiLevelType w:val="hybridMultilevel"/>
    <w:tmpl w:val="21A0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10079"/>
    <w:multiLevelType w:val="hybridMultilevel"/>
    <w:tmpl w:val="C1FA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008AE"/>
    <w:multiLevelType w:val="hybridMultilevel"/>
    <w:tmpl w:val="6C0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75006"/>
    <w:multiLevelType w:val="hybridMultilevel"/>
    <w:tmpl w:val="9D4CD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1"/>
  </w:num>
  <w:num w:numId="4">
    <w:abstractNumId w:val="6"/>
  </w:num>
  <w:num w:numId="5">
    <w:abstractNumId w:val="4"/>
  </w:num>
  <w:num w:numId="6">
    <w:abstractNumId w:val="0"/>
  </w:num>
  <w:num w:numId="7">
    <w:abstractNumId w:val="14"/>
  </w:num>
  <w:num w:numId="8">
    <w:abstractNumId w:val="1"/>
  </w:num>
  <w:num w:numId="9">
    <w:abstractNumId w:val="9"/>
  </w:num>
  <w:num w:numId="10">
    <w:abstractNumId w:val="13"/>
  </w:num>
  <w:num w:numId="11">
    <w:abstractNumId w:val="10"/>
  </w:num>
  <w:num w:numId="12">
    <w:abstractNumId w:val="12"/>
  </w:num>
  <w:num w:numId="13">
    <w:abstractNumId w:val="5"/>
  </w:num>
  <w:num w:numId="14">
    <w:abstractNumId w:val="1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1A"/>
    <w:rsid w:val="00033072"/>
    <w:rsid w:val="00080ED2"/>
    <w:rsid w:val="00085792"/>
    <w:rsid w:val="00097257"/>
    <w:rsid w:val="000C2CB7"/>
    <w:rsid w:val="000E1558"/>
    <w:rsid w:val="000E3748"/>
    <w:rsid w:val="000F74E4"/>
    <w:rsid w:val="00107AC8"/>
    <w:rsid w:val="00113723"/>
    <w:rsid w:val="00152A1D"/>
    <w:rsid w:val="00153FEA"/>
    <w:rsid w:val="00196BB9"/>
    <w:rsid w:val="001B1890"/>
    <w:rsid w:val="001C7340"/>
    <w:rsid w:val="00210C04"/>
    <w:rsid w:val="00224D5E"/>
    <w:rsid w:val="00253CCF"/>
    <w:rsid w:val="002712DA"/>
    <w:rsid w:val="0027678D"/>
    <w:rsid w:val="00284FE9"/>
    <w:rsid w:val="002A41F6"/>
    <w:rsid w:val="002D3CAB"/>
    <w:rsid w:val="002F136A"/>
    <w:rsid w:val="002F722A"/>
    <w:rsid w:val="00325076"/>
    <w:rsid w:val="004034F5"/>
    <w:rsid w:val="00416308"/>
    <w:rsid w:val="00441148"/>
    <w:rsid w:val="00443C11"/>
    <w:rsid w:val="00491E70"/>
    <w:rsid w:val="004A1A1D"/>
    <w:rsid w:val="004B6E0A"/>
    <w:rsid w:val="004D7CC9"/>
    <w:rsid w:val="00513AD4"/>
    <w:rsid w:val="0052152B"/>
    <w:rsid w:val="005A05C2"/>
    <w:rsid w:val="005A1D79"/>
    <w:rsid w:val="005A2DDC"/>
    <w:rsid w:val="005B4F39"/>
    <w:rsid w:val="005F68E0"/>
    <w:rsid w:val="00656BB1"/>
    <w:rsid w:val="0069098F"/>
    <w:rsid w:val="006A0BC4"/>
    <w:rsid w:val="006C4DA7"/>
    <w:rsid w:val="006E670E"/>
    <w:rsid w:val="006F5652"/>
    <w:rsid w:val="006F5F73"/>
    <w:rsid w:val="007117A2"/>
    <w:rsid w:val="00726E2F"/>
    <w:rsid w:val="007612B7"/>
    <w:rsid w:val="00762D7B"/>
    <w:rsid w:val="007676E0"/>
    <w:rsid w:val="007723DE"/>
    <w:rsid w:val="00785614"/>
    <w:rsid w:val="00790B2C"/>
    <w:rsid w:val="00793537"/>
    <w:rsid w:val="007A63DD"/>
    <w:rsid w:val="007C7D98"/>
    <w:rsid w:val="007E4636"/>
    <w:rsid w:val="0080494A"/>
    <w:rsid w:val="0080596C"/>
    <w:rsid w:val="00805DAA"/>
    <w:rsid w:val="0081260F"/>
    <w:rsid w:val="00832D3B"/>
    <w:rsid w:val="00832F18"/>
    <w:rsid w:val="0086529B"/>
    <w:rsid w:val="00866B5A"/>
    <w:rsid w:val="008832CC"/>
    <w:rsid w:val="008A1596"/>
    <w:rsid w:val="008B010C"/>
    <w:rsid w:val="008C767D"/>
    <w:rsid w:val="008C7A3A"/>
    <w:rsid w:val="008D2E33"/>
    <w:rsid w:val="008F0F6D"/>
    <w:rsid w:val="008F7650"/>
    <w:rsid w:val="00975830"/>
    <w:rsid w:val="009B4C73"/>
    <w:rsid w:val="009D7DC0"/>
    <w:rsid w:val="00A1531A"/>
    <w:rsid w:val="00A334DC"/>
    <w:rsid w:val="00A406CA"/>
    <w:rsid w:val="00A964EE"/>
    <w:rsid w:val="00AB6EF8"/>
    <w:rsid w:val="00AD66FC"/>
    <w:rsid w:val="00AE6F28"/>
    <w:rsid w:val="00B00A96"/>
    <w:rsid w:val="00B53A93"/>
    <w:rsid w:val="00B53F42"/>
    <w:rsid w:val="00B77135"/>
    <w:rsid w:val="00BD0CBD"/>
    <w:rsid w:val="00BF054C"/>
    <w:rsid w:val="00BF5244"/>
    <w:rsid w:val="00C057D6"/>
    <w:rsid w:val="00C46F42"/>
    <w:rsid w:val="00C54A36"/>
    <w:rsid w:val="00CD3B3A"/>
    <w:rsid w:val="00CF4402"/>
    <w:rsid w:val="00CF7DC1"/>
    <w:rsid w:val="00D00311"/>
    <w:rsid w:val="00D66A06"/>
    <w:rsid w:val="00D66F86"/>
    <w:rsid w:val="00DB37C6"/>
    <w:rsid w:val="00DB728D"/>
    <w:rsid w:val="00DC2B0E"/>
    <w:rsid w:val="00DC398A"/>
    <w:rsid w:val="00DD431A"/>
    <w:rsid w:val="00DD65CF"/>
    <w:rsid w:val="00E04A98"/>
    <w:rsid w:val="00E27A39"/>
    <w:rsid w:val="00E9606A"/>
    <w:rsid w:val="00EA1124"/>
    <w:rsid w:val="00EA2BE8"/>
    <w:rsid w:val="00EA4B61"/>
    <w:rsid w:val="00EB3981"/>
    <w:rsid w:val="00EE612E"/>
    <w:rsid w:val="00EF6194"/>
    <w:rsid w:val="00F2571B"/>
    <w:rsid w:val="00F31EC9"/>
    <w:rsid w:val="00F43C26"/>
    <w:rsid w:val="00F578D3"/>
    <w:rsid w:val="00F61633"/>
    <w:rsid w:val="00F70F70"/>
    <w:rsid w:val="00FB4102"/>
    <w:rsid w:val="00FC22C8"/>
    <w:rsid w:val="00FC51A9"/>
    <w:rsid w:val="00FD7BBA"/>
    <w:rsid w:val="00FE1667"/>
    <w:rsid w:val="00FF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D65D1-D19B-4903-AE72-9031D759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1A"/>
    <w:pPr>
      <w:ind w:left="720"/>
      <w:contextualSpacing/>
    </w:pPr>
  </w:style>
  <w:style w:type="table" w:styleId="TableGrid">
    <w:name w:val="Table Grid"/>
    <w:basedOn w:val="TableNormal"/>
    <w:uiPriority w:val="59"/>
    <w:rsid w:val="0080494A"/>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6529B"/>
    <w:rPr>
      <w:color w:val="0563C1" w:themeColor="hyperlink"/>
      <w:u w:val="single"/>
    </w:rPr>
  </w:style>
  <w:style w:type="paragraph" w:styleId="BalloonText">
    <w:name w:val="Balloon Text"/>
    <w:basedOn w:val="Normal"/>
    <w:link w:val="BalloonTextChar"/>
    <w:uiPriority w:val="99"/>
    <w:semiHidden/>
    <w:unhideWhenUsed/>
    <w:rsid w:val="00EA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24"/>
    <w:rPr>
      <w:rFonts w:ascii="Segoe UI" w:hAnsi="Segoe UI" w:cs="Segoe UI"/>
      <w:sz w:val="18"/>
      <w:szCs w:val="18"/>
    </w:rPr>
  </w:style>
  <w:style w:type="paragraph" w:styleId="Header">
    <w:name w:val="header"/>
    <w:basedOn w:val="Normal"/>
    <w:link w:val="HeaderChar"/>
    <w:uiPriority w:val="99"/>
    <w:unhideWhenUsed/>
    <w:rsid w:val="006F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52"/>
  </w:style>
  <w:style w:type="paragraph" w:styleId="Footer">
    <w:name w:val="footer"/>
    <w:basedOn w:val="Normal"/>
    <w:link w:val="FooterChar"/>
    <w:uiPriority w:val="99"/>
    <w:unhideWhenUsed/>
    <w:rsid w:val="006F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52"/>
  </w:style>
  <w:style w:type="character" w:styleId="PlaceholderText">
    <w:name w:val="Placeholder Text"/>
    <w:basedOn w:val="DefaultParagraphFont"/>
    <w:uiPriority w:val="99"/>
    <w:semiHidden/>
    <w:rsid w:val="006F5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7195">
      <w:bodyDiv w:val="1"/>
      <w:marLeft w:val="0"/>
      <w:marRight w:val="0"/>
      <w:marTop w:val="0"/>
      <w:marBottom w:val="0"/>
      <w:divBdr>
        <w:top w:val="none" w:sz="0" w:space="0" w:color="auto"/>
        <w:left w:val="none" w:sz="0" w:space="0" w:color="auto"/>
        <w:bottom w:val="none" w:sz="0" w:space="0" w:color="auto"/>
        <w:right w:val="none" w:sz="0" w:space="0" w:color="auto"/>
      </w:divBdr>
    </w:div>
    <w:div w:id="787817928">
      <w:bodyDiv w:val="1"/>
      <w:marLeft w:val="0"/>
      <w:marRight w:val="0"/>
      <w:marTop w:val="0"/>
      <w:marBottom w:val="0"/>
      <w:divBdr>
        <w:top w:val="none" w:sz="0" w:space="0" w:color="auto"/>
        <w:left w:val="none" w:sz="0" w:space="0" w:color="auto"/>
        <w:bottom w:val="none" w:sz="0" w:space="0" w:color="auto"/>
        <w:right w:val="none" w:sz="0" w:space="0" w:color="auto"/>
      </w:divBdr>
    </w:div>
    <w:div w:id="1031416936">
      <w:bodyDiv w:val="1"/>
      <w:marLeft w:val="0"/>
      <w:marRight w:val="0"/>
      <w:marTop w:val="0"/>
      <w:marBottom w:val="0"/>
      <w:divBdr>
        <w:top w:val="none" w:sz="0" w:space="0" w:color="auto"/>
        <w:left w:val="none" w:sz="0" w:space="0" w:color="auto"/>
        <w:bottom w:val="none" w:sz="0" w:space="0" w:color="auto"/>
        <w:right w:val="none" w:sz="0" w:space="0" w:color="auto"/>
      </w:divBdr>
    </w:div>
    <w:div w:id="1465390182">
      <w:bodyDiv w:val="1"/>
      <w:marLeft w:val="0"/>
      <w:marRight w:val="0"/>
      <w:marTop w:val="0"/>
      <w:marBottom w:val="0"/>
      <w:divBdr>
        <w:top w:val="none" w:sz="0" w:space="0" w:color="auto"/>
        <w:left w:val="none" w:sz="0" w:space="0" w:color="auto"/>
        <w:bottom w:val="none" w:sz="0" w:space="0" w:color="auto"/>
        <w:right w:val="none" w:sz="0" w:space="0" w:color="auto"/>
      </w:divBdr>
    </w:div>
    <w:div w:id="1655143750">
      <w:bodyDiv w:val="1"/>
      <w:marLeft w:val="0"/>
      <w:marRight w:val="0"/>
      <w:marTop w:val="0"/>
      <w:marBottom w:val="0"/>
      <w:divBdr>
        <w:top w:val="none" w:sz="0" w:space="0" w:color="auto"/>
        <w:left w:val="none" w:sz="0" w:space="0" w:color="auto"/>
        <w:bottom w:val="none" w:sz="0" w:space="0" w:color="auto"/>
        <w:right w:val="none" w:sz="0" w:space="0" w:color="auto"/>
      </w:divBdr>
    </w:div>
    <w:div w:id="2012485059">
      <w:bodyDiv w:val="1"/>
      <w:marLeft w:val="0"/>
      <w:marRight w:val="0"/>
      <w:marTop w:val="0"/>
      <w:marBottom w:val="0"/>
      <w:divBdr>
        <w:top w:val="none" w:sz="0" w:space="0" w:color="auto"/>
        <w:left w:val="none" w:sz="0" w:space="0" w:color="auto"/>
        <w:bottom w:val="none" w:sz="0" w:space="0" w:color="auto"/>
        <w:right w:val="none" w:sz="0" w:space="0" w:color="auto"/>
      </w:divBdr>
    </w:div>
    <w:div w:id="2071074952">
      <w:bodyDiv w:val="1"/>
      <w:marLeft w:val="0"/>
      <w:marRight w:val="0"/>
      <w:marTop w:val="0"/>
      <w:marBottom w:val="0"/>
      <w:divBdr>
        <w:top w:val="none" w:sz="0" w:space="0" w:color="auto"/>
        <w:left w:val="none" w:sz="0" w:space="0" w:color="auto"/>
        <w:bottom w:val="none" w:sz="0" w:space="0" w:color="auto"/>
        <w:right w:val="none" w:sz="0" w:space="0" w:color="auto"/>
      </w:divBdr>
    </w:div>
    <w:div w:id="20805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brook.org.uk/catbrook-education-tru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brook.org.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atbrook.org.uk/catbrook-education-tru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tbrook.org.uk/catbrook-education-trus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9649F-5CD7-44CF-8C98-8DE35713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Wakerley</dc:creator>
  <cp:keywords/>
  <dc:description/>
  <cp:lastModifiedBy>Leanne Wakerley</cp:lastModifiedBy>
  <cp:revision>3</cp:revision>
  <cp:lastPrinted>2022-07-25T15:39:00Z</cp:lastPrinted>
  <dcterms:created xsi:type="dcterms:W3CDTF">2023-08-25T10:58:00Z</dcterms:created>
  <dcterms:modified xsi:type="dcterms:W3CDTF">2023-08-25T10:59:00Z</dcterms:modified>
</cp:coreProperties>
</file>